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035" w:rsidRPr="002531F8" w:rsidRDefault="00AB5346" w:rsidP="00D7652A">
      <w:pPr>
        <w:pStyle w:val="Heading1"/>
        <w:rPr>
          <w:rFonts w:ascii="Lucida Bright" w:hAnsi="Lucida Bright" w:cstheme="majorHAnsi"/>
          <w:sz w:val="48"/>
          <w:szCs w:val="48"/>
        </w:rPr>
      </w:pPr>
      <w:r w:rsidRPr="002531F8">
        <w:rPr>
          <w:rFonts w:ascii="Arial Rounded MT Bold" w:hAnsi="Arial Rounded MT Bold" w:cstheme="majorHAnsi"/>
          <w:sz w:val="48"/>
          <w:szCs w:val="48"/>
        </w:rPr>
        <w:t>Cus</w:t>
      </w:r>
      <w:bookmarkStart w:id="0" w:name="_GoBack"/>
      <w:bookmarkEnd w:id="0"/>
      <w:r w:rsidRPr="002531F8">
        <w:rPr>
          <w:rFonts w:ascii="Arial Rounded MT Bold" w:hAnsi="Arial Rounded MT Bold" w:cstheme="majorHAnsi"/>
          <w:sz w:val="48"/>
          <w:szCs w:val="48"/>
        </w:rPr>
        <w:t xml:space="preserve">tom </w:t>
      </w:r>
      <w:r w:rsidR="002531F8" w:rsidRPr="002531F8">
        <w:rPr>
          <w:rFonts w:ascii="Arial Rounded MT Bold" w:hAnsi="Arial Rounded MT Bold" w:cstheme="majorHAnsi"/>
          <w:sz w:val="48"/>
          <w:szCs w:val="48"/>
        </w:rPr>
        <w:t>Safety and</w:t>
      </w:r>
      <w:r w:rsidRPr="002531F8">
        <w:rPr>
          <w:rFonts w:ascii="Arial Rounded MT Bold" w:hAnsi="Arial Rounded MT Bold" w:cstheme="majorHAnsi"/>
          <w:sz w:val="48"/>
          <w:szCs w:val="48"/>
        </w:rPr>
        <w:t xml:space="preserve"> Guarding Solutions</w:t>
      </w:r>
      <w:r w:rsidR="002531F8">
        <w:rPr>
          <w:rFonts w:ascii="Lucida Bright" w:hAnsi="Lucida Bright" w:cstheme="majorHAnsi"/>
          <w:sz w:val="48"/>
          <w:szCs w:val="48"/>
        </w:rPr>
        <w:t xml:space="preserve"> </w:t>
      </w:r>
      <w:r w:rsidR="00AF6035" w:rsidRPr="002531F8">
        <w:rPr>
          <w:rFonts w:ascii="Arial Rounded MT Bold" w:hAnsi="Arial Rounded MT Bold"/>
          <w:color w:val="FF0000"/>
          <w:sz w:val="32"/>
          <w:szCs w:val="32"/>
        </w:rPr>
        <w:t>Be Proactive, Not Reactive</w:t>
      </w:r>
    </w:p>
    <w:p w:rsidR="00D7652A" w:rsidRDefault="009727EF" w:rsidP="00D7652A">
      <w:pPr>
        <w:shd w:val="clear" w:color="auto" w:fill="FFFFFF"/>
        <w:spacing w:beforeAutospacing="1" w:after="100" w:afterAutospacing="1" w:line="240" w:lineRule="auto"/>
        <w:rPr>
          <w:rFonts w:ascii="Arial" w:eastAsia="Times New Roman" w:hAnsi="Arial" w:cs="Arial"/>
          <w:b/>
          <w:bCs/>
          <w:kern w:val="36"/>
          <w:sz w:val="36"/>
          <w:szCs w:val="36"/>
        </w:rPr>
      </w:pPr>
      <w:r w:rsidRPr="009727EF">
        <w:rPr>
          <w:rFonts w:ascii="Arial" w:eastAsia="Times New Roman" w:hAnsi="Arial" w:cs="Arial"/>
          <w:b/>
          <w:bCs/>
          <w:kern w:val="36"/>
          <w:sz w:val="36"/>
          <w:szCs w:val="36"/>
        </w:rPr>
        <w:t xml:space="preserve"> </w:t>
      </w:r>
    </w:p>
    <w:p w:rsidR="00050368" w:rsidRPr="00050368" w:rsidRDefault="009727EF" w:rsidP="00D7652A">
      <w:pPr>
        <w:shd w:val="clear" w:color="auto" w:fill="FFFFFF"/>
        <w:spacing w:beforeAutospacing="1" w:after="100" w:afterAutospacing="1" w:line="240" w:lineRule="auto"/>
        <w:rPr>
          <w:rFonts w:ascii="Arial" w:eastAsia="Times New Roman" w:hAnsi="Arial" w:cs="Arial"/>
          <w:b/>
          <w:bCs/>
          <w:kern w:val="36"/>
          <w:sz w:val="40"/>
          <w:szCs w:val="40"/>
        </w:rPr>
      </w:pPr>
      <w:r w:rsidRPr="009727EF">
        <w:rPr>
          <w:rFonts w:ascii="Arial" w:eastAsia="Times New Roman" w:hAnsi="Arial" w:cs="Arial"/>
          <w:b/>
          <w:bCs/>
          <w:kern w:val="36"/>
          <w:sz w:val="40"/>
          <w:szCs w:val="40"/>
        </w:rPr>
        <w:t>Customizable Guarding</w:t>
      </w:r>
      <w:r w:rsidR="00D7652A" w:rsidRPr="00050368">
        <w:rPr>
          <w:rFonts w:ascii="Arial" w:eastAsia="Times New Roman" w:hAnsi="Arial" w:cs="Arial"/>
          <w:b/>
          <w:bCs/>
          <w:kern w:val="36"/>
          <w:sz w:val="40"/>
          <w:szCs w:val="40"/>
        </w:rPr>
        <w:t xml:space="preserve"> </w:t>
      </w:r>
      <w:r w:rsidR="00050368">
        <w:rPr>
          <w:rFonts w:ascii="Arial" w:eastAsia="Times New Roman" w:hAnsi="Arial" w:cs="Arial"/>
          <w:b/>
          <w:bCs/>
          <w:kern w:val="36"/>
          <w:sz w:val="40"/>
          <w:szCs w:val="40"/>
        </w:rPr>
        <w:t>for All Your M</w:t>
      </w:r>
      <w:r w:rsidRPr="009727EF">
        <w:rPr>
          <w:rFonts w:ascii="Arial" w:eastAsia="Times New Roman" w:hAnsi="Arial" w:cs="Arial"/>
          <w:b/>
          <w:bCs/>
          <w:kern w:val="36"/>
          <w:sz w:val="40"/>
          <w:szCs w:val="40"/>
        </w:rPr>
        <w:t>achinery</w:t>
      </w:r>
    </w:p>
    <w:p w:rsidR="009727EF" w:rsidRDefault="00D7652A" w:rsidP="00593952">
      <w:pPr>
        <w:spacing w:before="0" w:after="0"/>
        <w:rPr>
          <w:rFonts w:ascii="Arial" w:eastAsia="Times New Roman" w:hAnsi="Arial" w:cs="Arial"/>
          <w:color w:val="202020"/>
          <w:sz w:val="24"/>
          <w:szCs w:val="24"/>
        </w:rPr>
      </w:pPr>
      <w:r>
        <w:rPr>
          <w:rFonts w:ascii="Helvetica" w:hAnsi="Helvetica" w:cs="Tahoma"/>
          <w:noProof/>
          <w:color w:val="202020"/>
        </w:rPr>
        <w:drawing>
          <wp:anchor distT="0" distB="0" distL="114300" distR="114300" simplePos="0" relativeHeight="251671552" behindDoc="0" locked="0" layoutInCell="1" allowOverlap="1">
            <wp:simplePos x="0" y="0"/>
            <wp:positionH relativeFrom="column">
              <wp:posOffset>85090</wp:posOffset>
            </wp:positionH>
            <wp:positionV relativeFrom="paragraph">
              <wp:posOffset>6985</wp:posOffset>
            </wp:positionV>
            <wp:extent cx="4217670" cy="30384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G_Page_43[1].png"/>
                    <pic:cNvPicPr/>
                  </pic:nvPicPr>
                  <pic:blipFill>
                    <a:blip r:embed="rId6">
                      <a:extLst>
                        <a:ext uri="{28A0092B-C50C-407E-A947-70E740481C1C}">
                          <a14:useLocalDpi xmlns:a14="http://schemas.microsoft.com/office/drawing/2010/main" val="0"/>
                        </a:ext>
                      </a:extLst>
                    </a:blip>
                    <a:stretch>
                      <a:fillRect/>
                    </a:stretch>
                  </pic:blipFill>
                  <pic:spPr>
                    <a:xfrm>
                      <a:off x="0" y="0"/>
                      <a:ext cx="4217670" cy="3038475"/>
                    </a:xfrm>
                    <a:prstGeom prst="rect">
                      <a:avLst/>
                    </a:prstGeom>
                  </pic:spPr>
                </pic:pic>
              </a:graphicData>
            </a:graphic>
            <wp14:sizeRelH relativeFrom="margin">
              <wp14:pctWidth>0</wp14:pctWidth>
            </wp14:sizeRelH>
            <wp14:sizeRelV relativeFrom="margin">
              <wp14:pctHeight>0</wp14:pctHeight>
            </wp14:sizeRelV>
          </wp:anchor>
        </w:drawing>
      </w:r>
      <w:r w:rsidR="009727EF" w:rsidRPr="00593952">
        <w:rPr>
          <w:rFonts w:ascii="Arial" w:eastAsia="Times New Roman" w:hAnsi="Arial" w:cs="Arial"/>
          <w:color w:val="202020"/>
          <w:sz w:val="24"/>
          <w:szCs w:val="24"/>
        </w:rPr>
        <w:t>From cycle time</w:t>
      </w:r>
      <w:r w:rsidR="00593952">
        <w:rPr>
          <w:rFonts w:ascii="Arial" w:eastAsia="Times New Roman" w:hAnsi="Arial" w:cs="Arial"/>
          <w:color w:val="202020"/>
          <w:sz w:val="24"/>
          <w:szCs w:val="24"/>
        </w:rPr>
        <w:t>,</w:t>
      </w:r>
      <w:r w:rsidR="009727EF" w:rsidRPr="00593952">
        <w:rPr>
          <w:rFonts w:ascii="Arial" w:eastAsia="Times New Roman" w:hAnsi="Arial" w:cs="Arial"/>
          <w:color w:val="202020"/>
          <w:sz w:val="24"/>
          <w:szCs w:val="24"/>
        </w:rPr>
        <w:t xml:space="preserve"> to throughput</w:t>
      </w:r>
      <w:r w:rsidR="00593952">
        <w:rPr>
          <w:rFonts w:ascii="Arial" w:eastAsia="Times New Roman" w:hAnsi="Arial" w:cs="Arial"/>
          <w:color w:val="202020"/>
          <w:sz w:val="24"/>
          <w:szCs w:val="24"/>
        </w:rPr>
        <w:t>,</w:t>
      </w:r>
      <w:r w:rsidR="009727EF" w:rsidRPr="00593952">
        <w:rPr>
          <w:rFonts w:ascii="Arial" w:eastAsia="Times New Roman" w:hAnsi="Arial" w:cs="Arial"/>
          <w:color w:val="202020"/>
          <w:sz w:val="24"/>
          <w:szCs w:val="24"/>
        </w:rPr>
        <w:t xml:space="preserve"> to changeover metrics, there's no end to the daily concerns and issues that you deal with in an industrial marketplace. You're tasked with continually improving key metrics as well as complying with evolving regulations, which means change is the only constant.</w:t>
      </w:r>
      <w:r w:rsidR="009727EF" w:rsidRPr="00593952">
        <w:rPr>
          <w:rFonts w:ascii="Arial" w:eastAsia="Times New Roman" w:hAnsi="Arial" w:cs="Arial"/>
          <w:color w:val="202020"/>
          <w:sz w:val="24"/>
          <w:szCs w:val="24"/>
        </w:rPr>
        <w:br/>
      </w:r>
      <w:r w:rsidR="009727EF" w:rsidRPr="00593952">
        <w:rPr>
          <w:rFonts w:ascii="Arial" w:eastAsia="Times New Roman" w:hAnsi="Arial" w:cs="Arial"/>
          <w:color w:val="202020"/>
          <w:sz w:val="24"/>
          <w:szCs w:val="24"/>
        </w:rPr>
        <w:br/>
      </w:r>
    </w:p>
    <w:p w:rsidR="00D7652A" w:rsidRDefault="00050368" w:rsidP="00593952">
      <w:pPr>
        <w:spacing w:before="0" w:after="0"/>
        <w:rPr>
          <w:rFonts w:ascii="Arial" w:eastAsia="Times New Roman" w:hAnsi="Arial" w:cs="Arial"/>
          <w:color w:val="202020"/>
          <w:sz w:val="24"/>
          <w:szCs w:val="24"/>
        </w:rPr>
      </w:pPr>
      <w:r>
        <w:rPr>
          <w:rFonts w:ascii="Arial" w:hAnsi="Arial" w:cs="Arial"/>
          <w:b/>
          <w:bCs/>
          <w:noProof/>
          <w:color w:val="202020"/>
          <w:sz w:val="40"/>
          <w:szCs w:val="40"/>
        </w:rPr>
        <w:drawing>
          <wp:anchor distT="0" distB="0" distL="114300" distR="114300" simplePos="0" relativeHeight="251672576" behindDoc="0" locked="0" layoutInCell="1" allowOverlap="1">
            <wp:simplePos x="0" y="0"/>
            <wp:positionH relativeFrom="margin">
              <wp:align>right</wp:align>
            </wp:positionH>
            <wp:positionV relativeFrom="paragraph">
              <wp:posOffset>188595</wp:posOffset>
            </wp:positionV>
            <wp:extent cx="3560445" cy="2565400"/>
            <wp:effectExtent l="0" t="0" r="1905"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B3_Guarding_1[1].png"/>
                    <pic:cNvPicPr/>
                  </pic:nvPicPr>
                  <pic:blipFill>
                    <a:blip r:embed="rId7">
                      <a:extLst>
                        <a:ext uri="{28A0092B-C50C-407E-A947-70E740481C1C}">
                          <a14:useLocalDpi xmlns:a14="http://schemas.microsoft.com/office/drawing/2010/main" val="0"/>
                        </a:ext>
                      </a:extLst>
                    </a:blip>
                    <a:stretch>
                      <a:fillRect/>
                    </a:stretch>
                  </pic:blipFill>
                  <pic:spPr>
                    <a:xfrm>
                      <a:off x="0" y="0"/>
                      <a:ext cx="3560445" cy="2565400"/>
                    </a:xfrm>
                    <a:prstGeom prst="rect">
                      <a:avLst/>
                    </a:prstGeom>
                  </pic:spPr>
                </pic:pic>
              </a:graphicData>
            </a:graphic>
            <wp14:sizeRelH relativeFrom="margin">
              <wp14:pctWidth>0</wp14:pctWidth>
            </wp14:sizeRelH>
            <wp14:sizeRelV relativeFrom="margin">
              <wp14:pctHeight>0</wp14:pctHeight>
            </wp14:sizeRelV>
          </wp:anchor>
        </w:drawing>
      </w:r>
    </w:p>
    <w:p w:rsidR="00593952" w:rsidRDefault="00593952" w:rsidP="00593952">
      <w:pPr>
        <w:spacing w:before="0" w:after="0"/>
        <w:rPr>
          <w:rFonts w:ascii="Arial" w:eastAsia="Times New Roman" w:hAnsi="Arial" w:cs="Arial"/>
          <w:color w:val="202020"/>
          <w:sz w:val="24"/>
          <w:szCs w:val="24"/>
        </w:rPr>
      </w:pPr>
    </w:p>
    <w:p w:rsidR="00050368" w:rsidRDefault="00050368" w:rsidP="00593952">
      <w:pPr>
        <w:spacing w:before="0" w:after="0"/>
        <w:rPr>
          <w:rFonts w:ascii="Arial" w:eastAsia="Times New Roman" w:hAnsi="Arial" w:cs="Arial"/>
          <w:color w:val="202020"/>
          <w:sz w:val="24"/>
          <w:szCs w:val="24"/>
        </w:rPr>
      </w:pPr>
    </w:p>
    <w:p w:rsidR="00050368" w:rsidRDefault="00050368" w:rsidP="00593952">
      <w:pPr>
        <w:spacing w:before="0" w:after="0"/>
        <w:rPr>
          <w:rStyle w:val="Strong"/>
          <w:rFonts w:ascii="Arial" w:hAnsi="Arial" w:cs="Arial"/>
          <w:color w:val="202020"/>
          <w:sz w:val="40"/>
          <w:szCs w:val="40"/>
        </w:rPr>
      </w:pPr>
      <w:r w:rsidRPr="00593952">
        <w:rPr>
          <w:rFonts w:ascii="Arial" w:eastAsia="Times New Roman" w:hAnsi="Arial" w:cs="Arial"/>
          <w:color w:val="202020"/>
          <w:sz w:val="24"/>
          <w:szCs w:val="24"/>
        </w:rPr>
        <w:t>Injury and hefty fines are results of inadequate preventative protection measures. Whether it’s a machine guard, storage enclosure or visual barrier, the application needs to fit your equipment and your processes.</w:t>
      </w:r>
    </w:p>
    <w:p w:rsidR="00050368" w:rsidRDefault="00050368" w:rsidP="00593952">
      <w:pPr>
        <w:spacing w:before="0" w:after="0"/>
        <w:rPr>
          <w:rStyle w:val="Strong"/>
          <w:rFonts w:ascii="Arial" w:hAnsi="Arial" w:cs="Arial"/>
          <w:color w:val="202020"/>
          <w:sz w:val="40"/>
          <w:szCs w:val="40"/>
        </w:rPr>
      </w:pPr>
    </w:p>
    <w:p w:rsidR="00050368" w:rsidRDefault="00050368" w:rsidP="00593952">
      <w:pPr>
        <w:spacing w:before="0" w:after="0"/>
        <w:rPr>
          <w:rStyle w:val="Strong"/>
          <w:rFonts w:ascii="Arial" w:hAnsi="Arial" w:cs="Arial"/>
          <w:color w:val="202020"/>
          <w:sz w:val="40"/>
          <w:szCs w:val="40"/>
        </w:rPr>
      </w:pPr>
    </w:p>
    <w:p w:rsidR="00593952" w:rsidRDefault="00050368" w:rsidP="00593952">
      <w:pPr>
        <w:spacing w:before="0" w:after="0"/>
        <w:rPr>
          <w:rFonts w:ascii="Arial" w:hAnsi="Arial" w:cs="Arial"/>
          <w:color w:val="202020"/>
          <w:sz w:val="24"/>
          <w:szCs w:val="24"/>
        </w:rPr>
      </w:pPr>
      <w:r>
        <w:rPr>
          <w:rFonts w:ascii="Arial" w:hAnsi="Arial" w:cs="Arial"/>
          <w:noProof/>
          <w:color w:val="0000FF"/>
          <w:sz w:val="18"/>
          <w:szCs w:val="18"/>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1514475</wp:posOffset>
            </wp:positionV>
            <wp:extent cx="2971800" cy="4124960"/>
            <wp:effectExtent l="0" t="0" r="0" b="8890"/>
            <wp:wrapSquare wrapText="bothSides"/>
            <wp:docPr id="21" name="Picture 21" descr="Machine Frames">
              <a:hlinkClick xmlns:a="http://schemas.openxmlformats.org/drawingml/2006/main" r:id="rId8" tooltip="&quot;Machine Fram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Frames">
                      <a:hlinkClick r:id="rId8" tooltip="&quot;Machine Frames&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412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952" w:rsidRPr="00593952">
        <w:rPr>
          <w:rStyle w:val="Strong"/>
          <w:rFonts w:ascii="Arial" w:hAnsi="Arial" w:cs="Arial"/>
          <w:color w:val="202020"/>
          <w:sz w:val="40"/>
          <w:szCs w:val="40"/>
        </w:rPr>
        <w:t>Customizable Products</w:t>
      </w:r>
      <w:r w:rsidR="00593952">
        <w:rPr>
          <w:rFonts w:ascii="Helvetica" w:hAnsi="Helvetica" w:cs="Tahoma"/>
          <w:color w:val="202020"/>
        </w:rPr>
        <w:br/>
      </w:r>
      <w:r w:rsidR="00593952">
        <w:rPr>
          <w:rFonts w:ascii="Helvetica" w:hAnsi="Helvetica" w:cs="Tahoma"/>
          <w:color w:val="202020"/>
        </w:rPr>
        <w:br/>
      </w:r>
      <w:r w:rsidR="00593952" w:rsidRPr="00593952">
        <w:rPr>
          <w:rFonts w:ascii="Arial" w:hAnsi="Arial" w:cs="Arial"/>
          <w:color w:val="202020"/>
          <w:sz w:val="24"/>
          <w:szCs w:val="24"/>
        </w:rPr>
        <w:t>A</w:t>
      </w:r>
      <w:r w:rsidR="00593952">
        <w:rPr>
          <w:rFonts w:ascii="Arial" w:hAnsi="Arial" w:cs="Arial"/>
          <w:color w:val="202020"/>
          <w:sz w:val="24"/>
          <w:szCs w:val="24"/>
        </w:rPr>
        <w:t>merican Equipment</w:t>
      </w:r>
      <w:r w:rsidR="00593952" w:rsidRPr="00593952">
        <w:rPr>
          <w:rFonts w:ascii="Arial" w:hAnsi="Arial" w:cs="Arial"/>
          <w:color w:val="202020"/>
          <w:sz w:val="24"/>
          <w:szCs w:val="24"/>
        </w:rPr>
        <w:t xml:space="preserve"> now offers a wide range of customizable products for the specific guarding and enclosure to limit your risks, damage and expenses. The anodized aluminum T-slot profile system allows you to mount additional safety components such as switches, security cameras, light relays, or locks.</w:t>
      </w:r>
      <w:r w:rsidR="00593952" w:rsidRPr="00593952">
        <w:rPr>
          <w:rFonts w:ascii="Arial" w:hAnsi="Arial" w:cs="Arial"/>
          <w:color w:val="202020"/>
          <w:sz w:val="24"/>
          <w:szCs w:val="24"/>
        </w:rPr>
        <w:br/>
      </w:r>
      <w:r w:rsidR="00593952" w:rsidRPr="00593952">
        <w:rPr>
          <w:rFonts w:ascii="Arial" w:hAnsi="Arial" w:cs="Arial"/>
          <w:color w:val="202020"/>
          <w:sz w:val="24"/>
          <w:szCs w:val="24"/>
        </w:rPr>
        <w:br/>
        <w:t>It is a modular solution, meaning when your equipment, inventory, personnel or regulations change or evolve</w:t>
      </w:r>
      <w:r w:rsidR="00593952">
        <w:rPr>
          <w:rFonts w:ascii="Arial" w:hAnsi="Arial" w:cs="Arial"/>
          <w:color w:val="202020"/>
          <w:sz w:val="24"/>
          <w:szCs w:val="24"/>
        </w:rPr>
        <w:t>,</w:t>
      </w:r>
      <w:r w:rsidR="00593952" w:rsidRPr="00593952">
        <w:rPr>
          <w:rFonts w:ascii="Arial" w:hAnsi="Arial" w:cs="Arial"/>
          <w:color w:val="202020"/>
          <w:sz w:val="24"/>
          <w:szCs w:val="24"/>
        </w:rPr>
        <w:t xml:space="preserve"> you simply reconfigure your existing design to accommodate.</w:t>
      </w:r>
    </w:p>
    <w:p w:rsidR="00050368" w:rsidRPr="002531F8" w:rsidRDefault="00593952" w:rsidP="00050368">
      <w:pPr>
        <w:pStyle w:val="ListParagraph"/>
        <w:numPr>
          <w:ilvl w:val="0"/>
          <w:numId w:val="2"/>
        </w:numPr>
        <w:shd w:val="clear" w:color="auto" w:fill="FFFFFF"/>
        <w:spacing w:beforeAutospacing="1" w:after="100" w:afterAutospacing="1" w:line="240" w:lineRule="auto"/>
        <w:rPr>
          <w:rFonts w:ascii="Arial" w:eastAsia="Times New Roman" w:hAnsi="Arial" w:cs="Arial"/>
          <w:i/>
          <w:sz w:val="24"/>
          <w:szCs w:val="24"/>
          <w:lang w:val="en"/>
        </w:rPr>
      </w:pPr>
      <w:r w:rsidRPr="002531F8">
        <w:rPr>
          <w:rFonts w:ascii="Arial" w:eastAsia="Times New Roman" w:hAnsi="Arial" w:cs="Arial"/>
          <w:i/>
          <w:sz w:val="24"/>
          <w:szCs w:val="24"/>
          <w:lang w:val="en"/>
        </w:rPr>
        <w:t>Adjustable, liftoff, and locking hinges</w:t>
      </w:r>
    </w:p>
    <w:p w:rsidR="00050368" w:rsidRPr="002531F8" w:rsidRDefault="00050368" w:rsidP="00050368">
      <w:pPr>
        <w:pStyle w:val="ListParagraph"/>
        <w:shd w:val="clear" w:color="auto" w:fill="FFFFFF"/>
        <w:spacing w:beforeAutospacing="1" w:after="100" w:afterAutospacing="1" w:line="240" w:lineRule="auto"/>
        <w:ind w:left="360"/>
        <w:rPr>
          <w:rFonts w:ascii="Arial" w:eastAsia="Times New Roman" w:hAnsi="Arial" w:cs="Arial"/>
          <w:i/>
          <w:sz w:val="24"/>
          <w:szCs w:val="24"/>
          <w:lang w:val="en"/>
        </w:rPr>
      </w:pPr>
    </w:p>
    <w:p w:rsidR="00050368" w:rsidRPr="002531F8" w:rsidRDefault="00593952" w:rsidP="00050368">
      <w:pPr>
        <w:pStyle w:val="ListParagraph"/>
        <w:numPr>
          <w:ilvl w:val="0"/>
          <w:numId w:val="2"/>
        </w:numPr>
        <w:shd w:val="clear" w:color="auto" w:fill="FFFFFF"/>
        <w:spacing w:beforeAutospacing="1" w:after="100" w:afterAutospacing="1" w:line="240" w:lineRule="auto"/>
        <w:rPr>
          <w:rFonts w:ascii="Arial" w:eastAsia="Times New Roman" w:hAnsi="Arial" w:cs="Arial"/>
          <w:i/>
          <w:sz w:val="24"/>
          <w:szCs w:val="24"/>
          <w:lang w:val="en"/>
        </w:rPr>
      </w:pPr>
      <w:r w:rsidRPr="002531F8">
        <w:rPr>
          <w:rFonts w:ascii="Arial" w:eastAsia="Times New Roman" w:hAnsi="Arial" w:cs="Arial"/>
          <w:i/>
          <w:sz w:val="24"/>
          <w:szCs w:val="24"/>
          <w:lang w:val="en"/>
        </w:rPr>
        <w:t>Casters</w:t>
      </w:r>
    </w:p>
    <w:p w:rsidR="00050368" w:rsidRPr="002531F8" w:rsidRDefault="00050368" w:rsidP="00050368">
      <w:pPr>
        <w:pStyle w:val="ListParagraph"/>
        <w:shd w:val="clear" w:color="auto" w:fill="FFFFFF"/>
        <w:spacing w:beforeAutospacing="1" w:after="100" w:afterAutospacing="1" w:line="240" w:lineRule="auto"/>
        <w:ind w:left="360"/>
        <w:rPr>
          <w:rFonts w:ascii="Arial" w:eastAsia="Times New Roman" w:hAnsi="Arial" w:cs="Arial"/>
          <w:i/>
          <w:sz w:val="24"/>
          <w:szCs w:val="24"/>
          <w:lang w:val="en"/>
        </w:rPr>
      </w:pPr>
    </w:p>
    <w:p w:rsidR="00593952" w:rsidRPr="002531F8" w:rsidRDefault="00593952" w:rsidP="00050368">
      <w:pPr>
        <w:pStyle w:val="ListParagraph"/>
        <w:numPr>
          <w:ilvl w:val="0"/>
          <w:numId w:val="2"/>
        </w:numPr>
        <w:shd w:val="clear" w:color="auto" w:fill="FFFFFF"/>
        <w:spacing w:beforeAutospacing="1" w:after="100" w:afterAutospacing="1" w:line="240" w:lineRule="auto"/>
        <w:rPr>
          <w:rFonts w:ascii="Arial" w:eastAsia="Times New Roman" w:hAnsi="Arial" w:cs="Arial"/>
          <w:i/>
          <w:sz w:val="24"/>
          <w:szCs w:val="24"/>
          <w:lang w:val="en"/>
        </w:rPr>
      </w:pPr>
      <w:r w:rsidRPr="002531F8">
        <w:rPr>
          <w:rFonts w:ascii="Arial" w:eastAsia="Times New Roman" w:hAnsi="Arial" w:cs="Arial"/>
          <w:i/>
          <w:sz w:val="24"/>
          <w:szCs w:val="24"/>
          <w:lang w:val="en"/>
        </w:rPr>
        <w:t>Handles for doors and access points</w:t>
      </w:r>
    </w:p>
    <w:p w:rsidR="00050368" w:rsidRPr="002531F8" w:rsidRDefault="00050368" w:rsidP="00050368">
      <w:pPr>
        <w:pStyle w:val="ListParagraph"/>
        <w:shd w:val="clear" w:color="auto" w:fill="FFFFFF"/>
        <w:spacing w:beforeAutospacing="1" w:after="100" w:afterAutospacing="1" w:line="240" w:lineRule="auto"/>
        <w:ind w:left="360"/>
        <w:rPr>
          <w:rFonts w:ascii="Arial" w:eastAsia="Times New Roman" w:hAnsi="Arial" w:cs="Arial"/>
          <w:i/>
          <w:sz w:val="24"/>
          <w:szCs w:val="24"/>
          <w:lang w:val="en"/>
        </w:rPr>
      </w:pPr>
    </w:p>
    <w:p w:rsidR="00593952" w:rsidRPr="002531F8" w:rsidRDefault="00593952" w:rsidP="00050368">
      <w:pPr>
        <w:pStyle w:val="ListParagraph"/>
        <w:numPr>
          <w:ilvl w:val="0"/>
          <w:numId w:val="2"/>
        </w:numPr>
        <w:shd w:val="clear" w:color="auto" w:fill="FFFFFF"/>
        <w:spacing w:beforeAutospacing="1" w:after="100" w:afterAutospacing="1" w:line="240" w:lineRule="auto"/>
        <w:rPr>
          <w:rFonts w:ascii="Arial" w:eastAsia="Times New Roman" w:hAnsi="Arial" w:cs="Arial"/>
          <w:i/>
          <w:sz w:val="24"/>
          <w:szCs w:val="24"/>
          <w:lang w:val="en"/>
        </w:rPr>
      </w:pPr>
      <w:r w:rsidRPr="002531F8">
        <w:rPr>
          <w:rFonts w:ascii="Arial" w:eastAsia="Times New Roman" w:hAnsi="Arial" w:cs="Arial"/>
          <w:i/>
          <w:sz w:val="24"/>
          <w:szCs w:val="24"/>
          <w:lang w:val="en"/>
        </w:rPr>
        <w:t>Leveling feet</w:t>
      </w:r>
    </w:p>
    <w:p w:rsidR="00050368" w:rsidRPr="002531F8" w:rsidRDefault="00050368" w:rsidP="00050368">
      <w:pPr>
        <w:pStyle w:val="ListParagraph"/>
        <w:shd w:val="clear" w:color="auto" w:fill="FFFFFF"/>
        <w:spacing w:beforeAutospacing="1" w:after="100" w:afterAutospacing="1" w:line="240" w:lineRule="auto"/>
        <w:ind w:left="360"/>
        <w:rPr>
          <w:rFonts w:ascii="Arial" w:eastAsia="Times New Roman" w:hAnsi="Arial" w:cs="Arial"/>
          <w:i/>
          <w:sz w:val="24"/>
          <w:szCs w:val="24"/>
          <w:lang w:val="en"/>
        </w:rPr>
      </w:pPr>
    </w:p>
    <w:p w:rsidR="00593952" w:rsidRPr="002531F8" w:rsidRDefault="00593952" w:rsidP="00050368">
      <w:pPr>
        <w:pStyle w:val="ListParagraph"/>
        <w:numPr>
          <w:ilvl w:val="0"/>
          <w:numId w:val="2"/>
        </w:numPr>
        <w:shd w:val="clear" w:color="auto" w:fill="FFFFFF"/>
        <w:spacing w:beforeAutospacing="1" w:after="100" w:afterAutospacing="1" w:line="240" w:lineRule="auto"/>
        <w:rPr>
          <w:rFonts w:ascii="Arial" w:eastAsia="Times New Roman" w:hAnsi="Arial" w:cs="Arial"/>
          <w:i/>
          <w:sz w:val="24"/>
          <w:szCs w:val="24"/>
          <w:lang w:val="en"/>
        </w:rPr>
      </w:pPr>
      <w:r w:rsidRPr="002531F8">
        <w:rPr>
          <w:rFonts w:ascii="Arial" w:eastAsia="Times New Roman" w:hAnsi="Arial" w:cs="Arial"/>
          <w:i/>
          <w:sz w:val="24"/>
          <w:szCs w:val="24"/>
          <w:lang w:val="en"/>
        </w:rPr>
        <w:t>Wide range of aluminum T-slot profiles for your light to heavy-duty needs</w:t>
      </w:r>
    </w:p>
    <w:p w:rsidR="00050368" w:rsidRPr="002531F8" w:rsidRDefault="00050368" w:rsidP="00050368">
      <w:pPr>
        <w:pStyle w:val="ListParagraph"/>
        <w:rPr>
          <w:rFonts w:ascii="Arial" w:eastAsia="Times New Roman" w:hAnsi="Arial" w:cs="Arial"/>
          <w:i/>
          <w:sz w:val="24"/>
          <w:szCs w:val="24"/>
          <w:lang w:val="en"/>
        </w:rPr>
      </w:pPr>
    </w:p>
    <w:p w:rsidR="00593952" w:rsidRPr="002531F8" w:rsidRDefault="00593952" w:rsidP="00050368">
      <w:pPr>
        <w:pStyle w:val="ListParagraph"/>
        <w:numPr>
          <w:ilvl w:val="0"/>
          <w:numId w:val="2"/>
        </w:numPr>
        <w:shd w:val="clear" w:color="auto" w:fill="FFFFFF"/>
        <w:spacing w:beforeAutospacing="1" w:after="100" w:afterAutospacing="1" w:line="240" w:lineRule="auto"/>
        <w:rPr>
          <w:rFonts w:ascii="Arial" w:eastAsia="Times New Roman" w:hAnsi="Arial" w:cs="Arial"/>
          <w:i/>
          <w:sz w:val="24"/>
          <w:szCs w:val="24"/>
          <w:lang w:val="en"/>
        </w:rPr>
      </w:pPr>
      <w:r w:rsidRPr="002531F8">
        <w:rPr>
          <w:rFonts w:ascii="Arial" w:eastAsia="Times New Roman" w:hAnsi="Arial" w:cs="Arial"/>
          <w:i/>
          <w:sz w:val="24"/>
          <w:szCs w:val="24"/>
          <w:lang w:val="en"/>
        </w:rPr>
        <w:t>Variety of panels, wire mesh and aluminum plates</w:t>
      </w:r>
    </w:p>
    <w:p w:rsidR="00593952" w:rsidRDefault="00593952" w:rsidP="00593952">
      <w:pPr>
        <w:spacing w:before="0" w:after="0"/>
        <w:rPr>
          <w:rFonts w:ascii="Arial" w:hAnsi="Arial" w:cs="Arial"/>
          <w:color w:val="202020"/>
          <w:sz w:val="24"/>
          <w:szCs w:val="24"/>
        </w:rPr>
      </w:pPr>
    </w:p>
    <w:p w:rsidR="00593952" w:rsidRPr="00593952" w:rsidRDefault="00593952" w:rsidP="00593952">
      <w:pPr>
        <w:spacing w:before="0" w:after="0"/>
        <w:rPr>
          <w:rFonts w:ascii="Arial" w:eastAsia="Times New Roman" w:hAnsi="Arial" w:cs="Arial"/>
          <w:color w:val="202020"/>
          <w:sz w:val="24"/>
          <w:szCs w:val="24"/>
        </w:rPr>
      </w:pPr>
    </w:p>
    <w:p w:rsidR="00593952" w:rsidRPr="00593952" w:rsidRDefault="00593952" w:rsidP="00593952">
      <w:pPr>
        <w:spacing w:before="0" w:after="0"/>
        <w:rPr>
          <w:rFonts w:ascii="Arial" w:eastAsia="Times New Roman" w:hAnsi="Arial" w:cs="Arial"/>
          <w:color w:val="202020"/>
          <w:sz w:val="24"/>
          <w:szCs w:val="24"/>
        </w:rPr>
      </w:pPr>
    </w:p>
    <w:p w:rsidR="00593952" w:rsidRDefault="00593952" w:rsidP="00593952">
      <w:pPr>
        <w:spacing w:before="0" w:after="0"/>
        <w:rPr>
          <w:rFonts w:ascii="Arial" w:eastAsia="Times New Roman" w:hAnsi="Arial" w:cs="Arial"/>
          <w:color w:val="202020"/>
          <w:sz w:val="24"/>
          <w:szCs w:val="24"/>
        </w:rPr>
      </w:pPr>
    </w:p>
    <w:p w:rsidR="00593952" w:rsidRDefault="009376B0" w:rsidP="00593952">
      <w:pPr>
        <w:spacing w:before="0" w:after="0"/>
        <w:rPr>
          <w:rFonts w:ascii="Arial" w:eastAsia="Times New Roman" w:hAnsi="Arial" w:cs="Arial"/>
          <w:color w:val="202020"/>
          <w:sz w:val="24"/>
          <w:szCs w:val="24"/>
        </w:rPr>
      </w:pPr>
      <w:r>
        <w:rPr>
          <w:rFonts w:ascii="Tahoma" w:hAnsi="Tahoma" w:cs="Tahoma"/>
          <w:noProof/>
        </w:rPr>
        <w:drawing>
          <wp:anchor distT="0" distB="0" distL="114300" distR="114300" simplePos="0" relativeHeight="251674624" behindDoc="0" locked="0" layoutInCell="1" allowOverlap="1">
            <wp:simplePos x="0" y="0"/>
            <wp:positionH relativeFrom="column">
              <wp:posOffset>2819400</wp:posOffset>
            </wp:positionH>
            <wp:positionV relativeFrom="paragraph">
              <wp:posOffset>10795</wp:posOffset>
            </wp:positionV>
            <wp:extent cx="3238500" cy="2159000"/>
            <wp:effectExtent l="0" t="0" r="0" b="0"/>
            <wp:wrapSquare wrapText="bothSides"/>
            <wp:docPr id="22" name="Picture 22" descr="https://gallery.mailchimp.com/71855d07ed59287c86d393a2c/images/c02643e4-0d98-4125-9d5f-37cdc1dfc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1855d07ed59287c86d393a2c/images/c02643e4-0d98-4125-9d5f-37cdc1dfc13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3952" w:rsidRPr="009376B0" w:rsidRDefault="00593952" w:rsidP="00593952">
      <w:pPr>
        <w:spacing w:before="0" w:after="0"/>
        <w:rPr>
          <w:rFonts w:ascii="Arial" w:eastAsia="Times New Roman" w:hAnsi="Arial" w:cs="Arial"/>
          <w:color w:val="202020"/>
          <w:sz w:val="24"/>
          <w:szCs w:val="24"/>
        </w:rPr>
      </w:pPr>
    </w:p>
    <w:p w:rsidR="009376B0" w:rsidRPr="009376B0" w:rsidRDefault="009376B0" w:rsidP="00593952">
      <w:pPr>
        <w:spacing w:before="0" w:after="0"/>
        <w:rPr>
          <w:rFonts w:ascii="Arial" w:hAnsi="Arial" w:cs="Arial"/>
          <w:sz w:val="32"/>
          <w:szCs w:val="32"/>
        </w:rPr>
      </w:pPr>
      <w:r w:rsidRPr="009376B0">
        <w:rPr>
          <w:rFonts w:ascii="Arial" w:hAnsi="Arial" w:cs="Arial"/>
          <w:b/>
          <w:sz w:val="32"/>
          <w:szCs w:val="32"/>
        </w:rPr>
        <w:t>HDPE Clear</w:t>
      </w:r>
      <w:r w:rsidRPr="009376B0">
        <w:rPr>
          <w:rFonts w:ascii="Arial" w:hAnsi="Arial" w:cs="Arial"/>
          <w:sz w:val="32"/>
          <w:szCs w:val="32"/>
        </w:rPr>
        <w:t xml:space="preserve"> </w:t>
      </w:r>
    </w:p>
    <w:p w:rsidR="009376B0" w:rsidRDefault="009376B0" w:rsidP="00593952">
      <w:pPr>
        <w:spacing w:before="0" w:after="0"/>
        <w:rPr>
          <w:rFonts w:ascii="Arial" w:hAnsi="Arial" w:cs="Arial"/>
          <w:sz w:val="24"/>
          <w:szCs w:val="24"/>
        </w:rPr>
      </w:pPr>
      <w:r>
        <w:rPr>
          <w:rFonts w:ascii="Arial" w:hAnsi="Arial" w:cs="Arial"/>
          <w:sz w:val="24"/>
          <w:szCs w:val="24"/>
        </w:rPr>
        <w:t>Corrosion resistant</w:t>
      </w:r>
    </w:p>
    <w:p w:rsidR="009376B0" w:rsidRDefault="009376B0" w:rsidP="00593952">
      <w:pPr>
        <w:spacing w:before="0" w:after="0"/>
        <w:rPr>
          <w:rFonts w:ascii="Arial" w:hAnsi="Arial" w:cs="Arial"/>
          <w:sz w:val="24"/>
          <w:szCs w:val="24"/>
        </w:rPr>
      </w:pPr>
      <w:r>
        <w:rPr>
          <w:rFonts w:ascii="Arial" w:hAnsi="Arial" w:cs="Arial"/>
          <w:sz w:val="24"/>
          <w:szCs w:val="24"/>
        </w:rPr>
        <w:t>Hides scratches</w:t>
      </w:r>
    </w:p>
    <w:p w:rsidR="00593952" w:rsidRPr="009376B0" w:rsidRDefault="009376B0" w:rsidP="00593952">
      <w:pPr>
        <w:spacing w:before="0" w:after="0"/>
        <w:rPr>
          <w:rFonts w:ascii="Arial" w:eastAsia="Times New Roman" w:hAnsi="Arial" w:cs="Arial"/>
          <w:sz w:val="24"/>
          <w:szCs w:val="24"/>
        </w:rPr>
      </w:pPr>
      <w:r>
        <w:rPr>
          <w:rFonts w:ascii="Arial" w:hAnsi="Arial" w:cs="Arial"/>
          <w:sz w:val="24"/>
          <w:szCs w:val="24"/>
        </w:rPr>
        <w:t>E</w:t>
      </w:r>
      <w:r w:rsidRPr="009376B0">
        <w:rPr>
          <w:rFonts w:ascii="Arial" w:hAnsi="Arial" w:cs="Arial"/>
          <w:sz w:val="24"/>
          <w:szCs w:val="24"/>
        </w:rPr>
        <w:t>xcellent alternative to stainless steel.</w:t>
      </w:r>
    </w:p>
    <w:p w:rsidR="00593952" w:rsidRPr="009376B0" w:rsidRDefault="00593952" w:rsidP="00593952">
      <w:pPr>
        <w:spacing w:before="0" w:after="0"/>
        <w:rPr>
          <w:rFonts w:ascii="Arial" w:eastAsia="Times New Roman" w:hAnsi="Arial" w:cs="Arial"/>
          <w:sz w:val="24"/>
          <w:szCs w:val="24"/>
        </w:rPr>
      </w:pPr>
    </w:p>
    <w:p w:rsidR="00593952" w:rsidRDefault="00593952" w:rsidP="00593952">
      <w:pPr>
        <w:spacing w:before="0" w:after="0"/>
        <w:rPr>
          <w:rFonts w:ascii="Arial" w:eastAsia="Times New Roman" w:hAnsi="Arial" w:cs="Arial"/>
          <w:color w:val="202020"/>
          <w:sz w:val="24"/>
          <w:szCs w:val="24"/>
        </w:rPr>
      </w:pPr>
    </w:p>
    <w:p w:rsidR="00593952" w:rsidRDefault="00593952" w:rsidP="00593952">
      <w:pPr>
        <w:spacing w:before="0" w:after="0"/>
        <w:rPr>
          <w:rFonts w:ascii="Arial" w:eastAsia="Times New Roman" w:hAnsi="Arial" w:cs="Arial"/>
          <w:color w:val="202020"/>
          <w:sz w:val="24"/>
          <w:szCs w:val="24"/>
        </w:rPr>
      </w:pPr>
    </w:p>
    <w:p w:rsidR="009727EF" w:rsidRPr="00593952" w:rsidRDefault="009727EF" w:rsidP="009727EF">
      <w:pPr>
        <w:shd w:val="clear" w:color="auto" w:fill="FFFFFF"/>
        <w:spacing w:before="0" w:after="0" w:line="320" w:lineRule="atLeast"/>
        <w:outlineLvl w:val="1"/>
        <w:rPr>
          <w:rFonts w:ascii="Arial" w:eastAsia="Times New Roman" w:hAnsi="Arial" w:cs="Arial"/>
          <w:b/>
          <w:bCs/>
          <w:sz w:val="40"/>
          <w:szCs w:val="40"/>
          <w:lang w:val="en"/>
        </w:rPr>
      </w:pPr>
      <w:r w:rsidRPr="00593952">
        <w:rPr>
          <w:rFonts w:ascii="Arial" w:eastAsia="Times New Roman" w:hAnsi="Arial" w:cs="Arial"/>
          <w:b/>
          <w:bCs/>
          <w:sz w:val="40"/>
          <w:szCs w:val="40"/>
          <w:lang w:val="en"/>
        </w:rPr>
        <w:lastRenderedPageBreak/>
        <w:t>Protection for Your People &amp; Property</w:t>
      </w:r>
    </w:p>
    <w:p w:rsidR="009727EF" w:rsidRDefault="009376B0" w:rsidP="009727EF">
      <w:pPr>
        <w:shd w:val="clear" w:color="auto" w:fill="FFFFFF"/>
        <w:spacing w:beforeAutospacing="1" w:after="100" w:afterAutospacing="1" w:line="320" w:lineRule="atLeast"/>
        <w:outlineLvl w:val="1"/>
        <w:rPr>
          <w:rFonts w:ascii="Arial" w:eastAsia="Times New Roman" w:hAnsi="Arial" w:cs="Arial"/>
          <w:b/>
          <w:bCs/>
          <w:color w:val="002060"/>
          <w:sz w:val="32"/>
          <w:szCs w:val="32"/>
          <w:lang w:val="en"/>
        </w:rPr>
      </w:pPr>
      <w:r>
        <w:rPr>
          <w:rFonts w:ascii="Arial" w:eastAsia="Times New Roman" w:hAnsi="Arial" w:cs="Arial"/>
          <w:b/>
          <w:bCs/>
          <w:noProof/>
          <w:color w:val="002060"/>
          <w:sz w:val="32"/>
          <w:szCs w:val="32"/>
        </w:rPr>
        <w:drawing>
          <wp:anchor distT="0" distB="0" distL="114300" distR="114300" simplePos="0" relativeHeight="251675648" behindDoc="0" locked="0" layoutInCell="1" allowOverlap="1">
            <wp:simplePos x="0" y="0"/>
            <wp:positionH relativeFrom="page">
              <wp:posOffset>3558540</wp:posOffset>
            </wp:positionH>
            <wp:positionV relativeFrom="paragraph">
              <wp:posOffset>558800</wp:posOffset>
            </wp:positionV>
            <wp:extent cx="4004561" cy="28860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uarding_Solution_34[1].png"/>
                    <pic:cNvPicPr/>
                  </pic:nvPicPr>
                  <pic:blipFill>
                    <a:blip r:embed="rId11">
                      <a:extLst>
                        <a:ext uri="{28A0092B-C50C-407E-A947-70E740481C1C}">
                          <a14:useLocalDpi xmlns:a14="http://schemas.microsoft.com/office/drawing/2010/main" val="0"/>
                        </a:ext>
                      </a:extLst>
                    </a:blip>
                    <a:stretch>
                      <a:fillRect/>
                    </a:stretch>
                  </pic:blipFill>
                  <pic:spPr>
                    <a:xfrm>
                      <a:off x="0" y="0"/>
                      <a:ext cx="4004561" cy="2886075"/>
                    </a:xfrm>
                    <a:prstGeom prst="rect">
                      <a:avLst/>
                    </a:prstGeom>
                  </pic:spPr>
                </pic:pic>
              </a:graphicData>
            </a:graphic>
            <wp14:sizeRelH relativeFrom="margin">
              <wp14:pctWidth>0</wp14:pctWidth>
            </wp14:sizeRelH>
            <wp14:sizeRelV relativeFrom="margin">
              <wp14:pctHeight>0</wp14:pctHeight>
            </wp14:sizeRelV>
          </wp:anchor>
        </w:drawing>
      </w:r>
      <w:r w:rsidR="009727EF" w:rsidRPr="009727EF">
        <w:rPr>
          <w:rFonts w:ascii="Arial" w:eastAsia="Times New Roman" w:hAnsi="Arial" w:cs="Arial"/>
          <w:b/>
          <w:bCs/>
          <w:color w:val="002060"/>
          <w:sz w:val="32"/>
          <w:szCs w:val="32"/>
          <w:lang w:val="en"/>
        </w:rPr>
        <w:t xml:space="preserve">Meet OSHA </w:t>
      </w:r>
      <w:r w:rsidR="00A560B9" w:rsidRPr="00A560B9">
        <w:rPr>
          <w:rFonts w:ascii="Arial" w:eastAsia="Times New Roman" w:hAnsi="Arial" w:cs="Arial"/>
          <w:b/>
          <w:bCs/>
          <w:color w:val="002060"/>
          <w:sz w:val="32"/>
          <w:szCs w:val="32"/>
          <w:lang w:val="en"/>
        </w:rPr>
        <w:t>Requirements</w:t>
      </w:r>
    </w:p>
    <w:p w:rsidR="00A560B9" w:rsidRPr="00A560B9" w:rsidRDefault="00A560B9" w:rsidP="009727EF">
      <w:pPr>
        <w:shd w:val="clear" w:color="auto" w:fill="FFFFFF"/>
        <w:spacing w:beforeAutospacing="1" w:after="100" w:afterAutospacing="1" w:line="320" w:lineRule="atLeast"/>
        <w:outlineLvl w:val="1"/>
        <w:rPr>
          <w:rFonts w:ascii="Arial" w:eastAsia="Times New Roman" w:hAnsi="Arial" w:cs="Arial"/>
          <w:b/>
          <w:bCs/>
          <w:color w:val="002060"/>
          <w:sz w:val="24"/>
          <w:szCs w:val="24"/>
          <w:lang w:val="en"/>
        </w:rPr>
      </w:pPr>
      <w:r w:rsidRPr="00A560B9">
        <w:rPr>
          <w:rFonts w:ascii="Arial" w:eastAsia="Times New Roman" w:hAnsi="Arial" w:cs="Arial"/>
          <w:sz w:val="24"/>
          <w:szCs w:val="24"/>
          <w:lang w:val="en"/>
        </w:rPr>
        <w:t>Personal and property safety initiatives are imperative in every business. Injury and hefty fines are results of inadequate preventative protection measures. Whether it’s a machine guard, storage enclosure or visual barrier, the application needs to fit to your equipment and your processes. It must accommodate maintenance and repairs, incorporate other safety components, and meet all OSHA requirements.</w:t>
      </w:r>
    </w:p>
    <w:p w:rsidR="00A560B9" w:rsidRPr="00A560B9" w:rsidRDefault="00A560B9" w:rsidP="002E56BF">
      <w:pPr>
        <w:jc w:val="center"/>
        <w:rPr>
          <w:rFonts w:ascii="Arial Rounded MT Bold" w:hAnsi="Arial Rounded MT Bold"/>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E56BF" w:rsidRPr="000645BB" w:rsidRDefault="002531F8" w:rsidP="000645BB">
      <w:pPr>
        <w:jc w:val="right"/>
        <w:rPr>
          <w:rFonts w:ascii="Arial" w:eastAsia="Times New Roman" w:hAnsi="Arial" w:cs="Arial"/>
          <w:b/>
          <w:bCs/>
          <w:sz w:val="40"/>
          <w:szCs w:val="40"/>
          <w:lang w:val="en"/>
        </w:rPr>
      </w:pPr>
      <w:r>
        <w:rPr>
          <w:rFonts w:ascii="Arial" w:eastAsia="Times New Roman" w:hAnsi="Arial" w:cs="Arial"/>
          <w:b/>
          <w:bCs/>
          <w:noProof/>
          <w:sz w:val="41"/>
          <w:szCs w:val="41"/>
        </w:rPr>
        <w:drawing>
          <wp:anchor distT="0" distB="0" distL="114300" distR="114300" simplePos="0" relativeHeight="251676672" behindDoc="0" locked="0" layoutInCell="1" allowOverlap="1">
            <wp:simplePos x="0" y="0"/>
            <wp:positionH relativeFrom="margin">
              <wp:posOffset>-171450</wp:posOffset>
            </wp:positionH>
            <wp:positionV relativeFrom="paragraph">
              <wp:posOffset>306705</wp:posOffset>
            </wp:positionV>
            <wp:extent cx="3686810" cy="354584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ustries-manufacturing-img1[1].png"/>
                    <pic:cNvPicPr/>
                  </pic:nvPicPr>
                  <pic:blipFill>
                    <a:blip r:embed="rId12">
                      <a:extLst>
                        <a:ext uri="{28A0092B-C50C-407E-A947-70E740481C1C}">
                          <a14:useLocalDpi xmlns:a14="http://schemas.microsoft.com/office/drawing/2010/main" val="0"/>
                        </a:ext>
                      </a:extLst>
                    </a:blip>
                    <a:stretch>
                      <a:fillRect/>
                    </a:stretch>
                  </pic:blipFill>
                  <pic:spPr>
                    <a:xfrm>
                      <a:off x="0" y="0"/>
                      <a:ext cx="3686810" cy="3545840"/>
                    </a:xfrm>
                    <a:prstGeom prst="rect">
                      <a:avLst/>
                    </a:prstGeom>
                  </pic:spPr>
                </pic:pic>
              </a:graphicData>
            </a:graphic>
            <wp14:sizeRelH relativeFrom="margin">
              <wp14:pctWidth>0</wp14:pctWidth>
            </wp14:sizeRelH>
            <wp14:sizeRelV relativeFrom="margin">
              <wp14:pctHeight>0</wp14:pctHeight>
            </wp14:sizeRelV>
          </wp:anchor>
        </w:drawing>
      </w:r>
      <w:r w:rsidR="002E56BF" w:rsidRPr="002E56BF">
        <w:rPr>
          <w:rFonts w:ascii="Arial" w:eastAsia="Times New Roman" w:hAnsi="Arial" w:cs="Arial"/>
          <w:b/>
          <w:bCs/>
          <w:sz w:val="40"/>
          <w:szCs w:val="40"/>
          <w:lang w:val="en"/>
        </w:rPr>
        <w:t>T-Slot Prov</w:t>
      </w:r>
      <w:r w:rsidR="000645BB" w:rsidRPr="000645BB">
        <w:rPr>
          <w:rFonts w:ascii="Arial" w:eastAsia="Times New Roman" w:hAnsi="Arial" w:cs="Arial"/>
          <w:b/>
          <w:bCs/>
          <w:sz w:val="40"/>
          <w:szCs w:val="40"/>
          <w:lang w:val="en"/>
        </w:rPr>
        <w:t xml:space="preserve">ides Flexible </w:t>
      </w:r>
      <w:r w:rsidR="002E56BF" w:rsidRPr="002E56BF">
        <w:rPr>
          <w:rFonts w:ascii="Arial" w:eastAsia="Times New Roman" w:hAnsi="Arial" w:cs="Arial"/>
          <w:b/>
          <w:bCs/>
          <w:sz w:val="40"/>
          <w:szCs w:val="40"/>
          <w:lang w:val="en"/>
        </w:rPr>
        <w:t>Solutions</w:t>
      </w:r>
    </w:p>
    <w:p w:rsidR="002531F8" w:rsidRDefault="002531F8" w:rsidP="002531F8">
      <w:pPr>
        <w:shd w:val="clear" w:color="auto" w:fill="FFFFFF"/>
        <w:spacing w:beforeAutospacing="1" w:after="100" w:afterAutospacing="1" w:line="360" w:lineRule="atLeast"/>
        <w:rPr>
          <w:rFonts w:ascii="Arial" w:eastAsia="Times New Roman" w:hAnsi="Arial" w:cs="Arial"/>
          <w:sz w:val="24"/>
          <w:szCs w:val="24"/>
          <w:lang w:val="en"/>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margin">
              <wp:posOffset>3670935</wp:posOffset>
            </wp:positionH>
            <wp:positionV relativeFrom="paragraph">
              <wp:posOffset>2340610</wp:posOffset>
            </wp:positionV>
            <wp:extent cx="2981325" cy="11595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ies-manufacturing-img2[1].jpg"/>
                    <pic:cNvPicPr/>
                  </pic:nvPicPr>
                  <pic:blipFill>
                    <a:blip r:embed="rId13">
                      <a:extLst>
                        <a:ext uri="{28A0092B-C50C-407E-A947-70E740481C1C}">
                          <a14:useLocalDpi xmlns:a14="http://schemas.microsoft.com/office/drawing/2010/main" val="0"/>
                        </a:ext>
                      </a:extLst>
                    </a:blip>
                    <a:stretch>
                      <a:fillRect/>
                    </a:stretch>
                  </pic:blipFill>
                  <pic:spPr>
                    <a:xfrm>
                      <a:off x="0" y="0"/>
                      <a:ext cx="2981325" cy="1159510"/>
                    </a:xfrm>
                    <a:prstGeom prst="rect">
                      <a:avLst/>
                    </a:prstGeom>
                  </pic:spPr>
                </pic:pic>
              </a:graphicData>
            </a:graphic>
            <wp14:sizeRelH relativeFrom="margin">
              <wp14:pctWidth>0</wp14:pctWidth>
            </wp14:sizeRelH>
            <wp14:sizeRelV relativeFrom="margin">
              <wp14:pctHeight>0</wp14:pctHeight>
            </wp14:sizeRelV>
          </wp:anchor>
        </w:drawing>
      </w:r>
      <w:r w:rsidR="002E56BF" w:rsidRPr="002E56BF">
        <w:rPr>
          <w:rFonts w:ascii="Arial" w:eastAsia="Times New Roman" w:hAnsi="Arial" w:cs="Arial"/>
          <w:sz w:val="24"/>
          <w:szCs w:val="24"/>
          <w:lang w:val="en"/>
        </w:rPr>
        <w:t>The structure profiles and accessories allow infinite positioning along the T-slot</w:t>
      </w:r>
      <w:r w:rsidR="002E56BF" w:rsidRPr="00A560B9">
        <w:rPr>
          <w:rFonts w:ascii="Arial" w:eastAsia="Times New Roman" w:hAnsi="Arial" w:cs="Arial"/>
          <w:sz w:val="24"/>
          <w:szCs w:val="24"/>
          <w:lang w:val="en"/>
        </w:rPr>
        <w:t>,</w:t>
      </w:r>
      <w:r w:rsidR="002E56BF" w:rsidRPr="002E56BF">
        <w:rPr>
          <w:rFonts w:ascii="Arial" w:eastAsia="Times New Roman" w:hAnsi="Arial" w:cs="Arial"/>
          <w:sz w:val="24"/>
          <w:szCs w:val="24"/>
          <w:lang w:val="en"/>
        </w:rPr>
        <w:t xml:space="preserve"> which equates to reduced set up times and faster changeover rates. With T-slot profiles</w:t>
      </w:r>
      <w:r w:rsidR="002E56BF" w:rsidRPr="00A560B9">
        <w:rPr>
          <w:rFonts w:ascii="Arial" w:eastAsia="Times New Roman" w:hAnsi="Arial" w:cs="Arial"/>
          <w:sz w:val="24"/>
          <w:szCs w:val="24"/>
          <w:lang w:val="en"/>
        </w:rPr>
        <w:t>,</w:t>
      </w:r>
      <w:r w:rsidR="002E56BF" w:rsidRPr="002E56BF">
        <w:rPr>
          <w:rFonts w:ascii="Arial" w:eastAsia="Times New Roman" w:hAnsi="Arial" w:cs="Arial"/>
          <w:sz w:val="24"/>
          <w:szCs w:val="24"/>
          <w:lang w:val="en"/>
        </w:rPr>
        <w:t xml:space="preserve"> you don’t need to compromise between strength, appearance and flexibility.</w:t>
      </w:r>
    </w:p>
    <w:p w:rsidR="000645BB" w:rsidRPr="002531F8" w:rsidRDefault="000645BB" w:rsidP="002531F8">
      <w:pPr>
        <w:shd w:val="clear" w:color="auto" w:fill="FFFFFF"/>
        <w:spacing w:beforeAutospacing="1" w:after="100" w:afterAutospacing="1" w:line="360" w:lineRule="atLeast"/>
        <w:rPr>
          <w:rFonts w:ascii="Arial" w:eastAsia="Times New Roman" w:hAnsi="Arial" w:cs="Arial"/>
          <w:i/>
          <w:sz w:val="24"/>
          <w:szCs w:val="24"/>
          <w:lang w:val="en"/>
        </w:rPr>
      </w:pPr>
      <w:r w:rsidRPr="000645BB">
        <w:rPr>
          <w:rStyle w:val="Strong"/>
          <w:rFonts w:ascii="Arial" w:hAnsi="Arial" w:cs="Arial"/>
          <w:color w:val="202020"/>
          <w:sz w:val="40"/>
          <w:szCs w:val="40"/>
        </w:rPr>
        <w:lastRenderedPageBreak/>
        <w:t>Benefits</w:t>
      </w:r>
      <w:r w:rsidR="002531F8">
        <w:rPr>
          <w:rStyle w:val="Strong"/>
          <w:rFonts w:ascii="Arial" w:hAnsi="Arial" w:cs="Arial"/>
          <w:color w:val="202020"/>
          <w:sz w:val="40"/>
          <w:szCs w:val="40"/>
        </w:rPr>
        <w:t xml:space="preserve"> of Proactive Guarding</w:t>
      </w:r>
      <w:r w:rsidRPr="000645BB">
        <w:rPr>
          <w:rFonts w:ascii="Arial" w:hAnsi="Arial" w:cs="Arial"/>
          <w:color w:val="202020"/>
          <w:sz w:val="24"/>
          <w:szCs w:val="24"/>
        </w:rPr>
        <w:br/>
      </w:r>
      <w:r w:rsidRPr="000645BB">
        <w:rPr>
          <w:rFonts w:ascii="Arial" w:hAnsi="Arial" w:cs="Arial"/>
          <w:color w:val="202020"/>
          <w:sz w:val="24"/>
          <w:szCs w:val="24"/>
        </w:rPr>
        <w:br/>
        <w:t xml:space="preserve">- </w:t>
      </w:r>
      <w:r w:rsidRPr="002531F8">
        <w:rPr>
          <w:rFonts w:ascii="Arial" w:hAnsi="Arial" w:cs="Arial"/>
          <w:i/>
          <w:color w:val="202020"/>
          <w:sz w:val="24"/>
          <w:szCs w:val="24"/>
        </w:rPr>
        <w:t>Our products a</w:t>
      </w:r>
      <w:r w:rsidR="002531F8" w:rsidRPr="002531F8">
        <w:rPr>
          <w:rFonts w:ascii="Arial" w:hAnsi="Arial" w:cs="Arial"/>
          <w:i/>
          <w:color w:val="202020"/>
          <w:sz w:val="24"/>
          <w:szCs w:val="24"/>
        </w:rPr>
        <w:t>re aesthetically appealing and w</w:t>
      </w:r>
      <w:r w:rsidRPr="002531F8">
        <w:rPr>
          <w:rFonts w:ascii="Arial" w:hAnsi="Arial" w:cs="Arial"/>
          <w:i/>
          <w:color w:val="202020"/>
          <w:sz w:val="24"/>
          <w:szCs w:val="24"/>
        </w:rPr>
        <w:t>on't peel, rust, chip or fade</w:t>
      </w:r>
    </w:p>
    <w:p w:rsidR="000645BB" w:rsidRPr="002531F8" w:rsidRDefault="000645BB" w:rsidP="000645BB">
      <w:pPr>
        <w:spacing w:before="0" w:after="0"/>
        <w:rPr>
          <w:rFonts w:ascii="Arial" w:hAnsi="Arial" w:cs="Arial"/>
          <w:i/>
          <w:color w:val="202020"/>
          <w:sz w:val="24"/>
          <w:szCs w:val="24"/>
        </w:rPr>
      </w:pPr>
      <w:r w:rsidRPr="002531F8">
        <w:rPr>
          <w:rFonts w:ascii="Times New Roman" w:hAnsi="Times New Roman" w:cs="Times New Roman"/>
          <w:i/>
          <w:noProof/>
          <w:sz w:val="28"/>
          <w:szCs w:val="28"/>
        </w:rPr>
        <w:drawing>
          <wp:anchor distT="0" distB="0" distL="114300" distR="114300" simplePos="0" relativeHeight="251669504" behindDoc="0" locked="0" layoutInCell="1" allowOverlap="1">
            <wp:simplePos x="0" y="0"/>
            <wp:positionH relativeFrom="margin">
              <wp:posOffset>2524125</wp:posOffset>
            </wp:positionH>
            <wp:positionV relativeFrom="paragraph">
              <wp:posOffset>142875</wp:posOffset>
            </wp:positionV>
            <wp:extent cx="3657600" cy="30403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ustries-manufacturing-img4[1].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3040380"/>
                    </a:xfrm>
                    <a:prstGeom prst="rect">
                      <a:avLst/>
                    </a:prstGeom>
                  </pic:spPr>
                </pic:pic>
              </a:graphicData>
            </a:graphic>
            <wp14:sizeRelH relativeFrom="margin">
              <wp14:pctWidth>0</wp14:pctWidth>
            </wp14:sizeRelH>
            <wp14:sizeRelV relativeFrom="margin">
              <wp14:pctHeight>0</wp14:pctHeight>
            </wp14:sizeRelV>
          </wp:anchor>
        </w:drawing>
      </w:r>
      <w:r w:rsidRPr="002531F8">
        <w:rPr>
          <w:rFonts w:ascii="Arial" w:hAnsi="Arial" w:cs="Arial"/>
          <w:i/>
          <w:color w:val="202020"/>
          <w:sz w:val="24"/>
          <w:szCs w:val="24"/>
        </w:rPr>
        <w:t>- Easy to clean</w:t>
      </w:r>
    </w:p>
    <w:p w:rsidR="000645BB" w:rsidRPr="002531F8" w:rsidRDefault="000645BB" w:rsidP="000645BB">
      <w:pPr>
        <w:spacing w:before="0" w:after="0"/>
        <w:rPr>
          <w:rFonts w:ascii="Arial" w:hAnsi="Arial" w:cs="Arial"/>
          <w:i/>
          <w:color w:val="202020"/>
          <w:sz w:val="24"/>
          <w:szCs w:val="24"/>
        </w:rPr>
      </w:pPr>
      <w:r w:rsidRPr="002531F8">
        <w:rPr>
          <w:rFonts w:ascii="Arial" w:hAnsi="Arial" w:cs="Arial"/>
          <w:i/>
          <w:color w:val="202020"/>
          <w:sz w:val="24"/>
          <w:szCs w:val="24"/>
        </w:rPr>
        <w:br/>
        <w:t>- Weighs less than stainless</w:t>
      </w:r>
    </w:p>
    <w:p w:rsidR="000645BB" w:rsidRPr="002531F8" w:rsidRDefault="000645BB" w:rsidP="000645BB">
      <w:pPr>
        <w:spacing w:before="0" w:after="0"/>
        <w:rPr>
          <w:rFonts w:ascii="Arial" w:hAnsi="Arial" w:cs="Arial"/>
          <w:i/>
          <w:color w:val="202020"/>
          <w:sz w:val="24"/>
          <w:szCs w:val="24"/>
        </w:rPr>
      </w:pPr>
      <w:r w:rsidRPr="002531F8">
        <w:rPr>
          <w:rFonts w:ascii="Arial" w:hAnsi="Arial" w:cs="Arial"/>
          <w:i/>
          <w:color w:val="202020"/>
          <w:sz w:val="24"/>
          <w:szCs w:val="24"/>
        </w:rPr>
        <w:br/>
        <w:t>- Corrosion-Resistant</w:t>
      </w:r>
    </w:p>
    <w:p w:rsidR="000645BB" w:rsidRPr="002531F8" w:rsidRDefault="000645BB" w:rsidP="000645BB">
      <w:pPr>
        <w:spacing w:before="0" w:after="0"/>
        <w:rPr>
          <w:rFonts w:ascii="Arial" w:hAnsi="Arial" w:cs="Arial"/>
          <w:i/>
          <w:color w:val="202020"/>
          <w:sz w:val="24"/>
          <w:szCs w:val="24"/>
        </w:rPr>
      </w:pPr>
      <w:r w:rsidRPr="002531F8">
        <w:rPr>
          <w:rFonts w:ascii="Arial" w:hAnsi="Arial" w:cs="Arial"/>
          <w:i/>
          <w:color w:val="202020"/>
          <w:sz w:val="24"/>
          <w:szCs w:val="24"/>
        </w:rPr>
        <w:br/>
        <w:t>- Similar strength to steel</w:t>
      </w:r>
    </w:p>
    <w:p w:rsidR="000645BB" w:rsidRPr="002531F8" w:rsidRDefault="000645BB" w:rsidP="000645BB">
      <w:pPr>
        <w:spacing w:before="0" w:after="0"/>
        <w:rPr>
          <w:rFonts w:ascii="Arial" w:hAnsi="Arial" w:cs="Arial"/>
          <w:i/>
          <w:color w:val="202020"/>
          <w:sz w:val="24"/>
          <w:szCs w:val="24"/>
        </w:rPr>
      </w:pPr>
      <w:r w:rsidRPr="002531F8">
        <w:rPr>
          <w:rFonts w:ascii="Arial" w:hAnsi="Arial" w:cs="Arial"/>
          <w:i/>
          <w:color w:val="202020"/>
          <w:sz w:val="24"/>
          <w:szCs w:val="24"/>
        </w:rPr>
        <w:br/>
        <w:t>-Stainless Steel Hardware</w:t>
      </w:r>
    </w:p>
    <w:p w:rsidR="000645BB" w:rsidRPr="002531F8" w:rsidRDefault="000645BB" w:rsidP="000645BB">
      <w:pPr>
        <w:spacing w:before="0" w:after="0"/>
        <w:rPr>
          <w:rFonts w:ascii="Arial" w:hAnsi="Arial" w:cs="Arial"/>
          <w:i/>
          <w:color w:val="202020"/>
          <w:sz w:val="24"/>
          <w:szCs w:val="24"/>
        </w:rPr>
      </w:pPr>
      <w:r w:rsidRPr="002531F8">
        <w:rPr>
          <w:rFonts w:ascii="Arial" w:hAnsi="Arial" w:cs="Arial"/>
          <w:i/>
          <w:color w:val="202020"/>
          <w:sz w:val="24"/>
          <w:szCs w:val="24"/>
        </w:rPr>
        <w:br/>
        <w:t>- Accommodate maintenance and repairs</w:t>
      </w:r>
    </w:p>
    <w:p w:rsidR="000645BB" w:rsidRPr="002531F8" w:rsidRDefault="000645BB" w:rsidP="000645BB">
      <w:pPr>
        <w:spacing w:before="0" w:after="0"/>
        <w:rPr>
          <w:rFonts w:ascii="Arial" w:hAnsi="Arial" w:cs="Arial"/>
          <w:i/>
          <w:color w:val="202020"/>
          <w:sz w:val="24"/>
          <w:szCs w:val="24"/>
        </w:rPr>
      </w:pPr>
      <w:r w:rsidRPr="002531F8">
        <w:rPr>
          <w:rFonts w:ascii="Arial" w:hAnsi="Arial" w:cs="Arial"/>
          <w:i/>
          <w:color w:val="202020"/>
          <w:sz w:val="24"/>
          <w:szCs w:val="24"/>
        </w:rPr>
        <w:br/>
        <w:t xml:space="preserve">- Easily </w:t>
      </w:r>
      <w:r w:rsidRPr="002531F8">
        <w:rPr>
          <w:rFonts w:ascii="Arial" w:hAnsi="Arial" w:cs="Arial"/>
          <w:i/>
          <w:color w:val="202020"/>
          <w:sz w:val="24"/>
          <w:szCs w:val="24"/>
        </w:rPr>
        <w:t>incorporate</w:t>
      </w:r>
      <w:r w:rsidRPr="002531F8">
        <w:rPr>
          <w:rFonts w:ascii="Arial" w:hAnsi="Arial" w:cs="Arial"/>
          <w:i/>
          <w:color w:val="202020"/>
          <w:sz w:val="24"/>
          <w:szCs w:val="24"/>
        </w:rPr>
        <w:t xml:space="preserve"> other safety components</w:t>
      </w:r>
    </w:p>
    <w:p w:rsidR="002531F8" w:rsidRPr="002531F8" w:rsidRDefault="002531F8" w:rsidP="000645BB">
      <w:pPr>
        <w:spacing w:before="0" w:after="0"/>
        <w:rPr>
          <w:rFonts w:ascii="Arial" w:hAnsi="Arial" w:cs="Arial"/>
          <w:i/>
          <w:color w:val="202020"/>
          <w:sz w:val="24"/>
          <w:szCs w:val="24"/>
        </w:rPr>
      </w:pPr>
    </w:p>
    <w:p w:rsidR="002531F8" w:rsidRPr="002531F8" w:rsidRDefault="002531F8" w:rsidP="000645BB">
      <w:pPr>
        <w:spacing w:before="0" w:after="0"/>
        <w:rPr>
          <w:rFonts w:ascii="Arial" w:hAnsi="Arial" w:cs="Arial"/>
          <w:i/>
          <w:color w:val="202020"/>
          <w:sz w:val="24"/>
          <w:szCs w:val="24"/>
        </w:rPr>
      </w:pPr>
      <w:r w:rsidRPr="002531F8">
        <w:rPr>
          <w:rFonts w:ascii="Arial" w:hAnsi="Arial" w:cs="Arial"/>
          <w:i/>
          <w:color w:val="202020"/>
          <w:sz w:val="24"/>
          <w:szCs w:val="24"/>
        </w:rPr>
        <w:t>- Different Guarding systems such as, Thermal plastic coated mesh, clear   HDPE panels, or colored Polycarbonate panels</w:t>
      </w:r>
    </w:p>
    <w:p w:rsidR="000645BB" w:rsidRPr="002531F8" w:rsidRDefault="000645BB" w:rsidP="000645BB">
      <w:pPr>
        <w:spacing w:before="0" w:after="0"/>
        <w:rPr>
          <w:rFonts w:ascii="Arial" w:hAnsi="Arial" w:cs="Arial"/>
          <w:i/>
          <w:color w:val="202020"/>
          <w:sz w:val="24"/>
          <w:szCs w:val="24"/>
        </w:rPr>
      </w:pPr>
      <w:r w:rsidRPr="002531F8">
        <w:rPr>
          <w:rFonts w:ascii="Arial" w:hAnsi="Arial" w:cs="Arial"/>
          <w:i/>
          <w:color w:val="202020"/>
          <w:sz w:val="24"/>
          <w:szCs w:val="24"/>
        </w:rPr>
        <w:br/>
        <w:t>- Fit to your equipment and processes</w:t>
      </w:r>
    </w:p>
    <w:p w:rsidR="000645BB" w:rsidRPr="002531F8" w:rsidRDefault="000645BB" w:rsidP="000645BB">
      <w:pPr>
        <w:spacing w:before="0" w:after="0"/>
        <w:rPr>
          <w:rFonts w:ascii="Arial" w:hAnsi="Arial" w:cs="Arial"/>
          <w:i/>
          <w:color w:val="202020"/>
          <w:sz w:val="24"/>
          <w:szCs w:val="24"/>
        </w:rPr>
      </w:pPr>
      <w:r w:rsidRPr="002531F8">
        <w:rPr>
          <w:rFonts w:ascii="Arial" w:hAnsi="Arial" w:cs="Arial"/>
          <w:i/>
          <w:color w:val="202020"/>
          <w:sz w:val="24"/>
          <w:szCs w:val="24"/>
        </w:rPr>
        <w:br/>
        <w:t>- Meet or exceed all OSHA regulations</w:t>
      </w:r>
    </w:p>
    <w:p w:rsidR="002E56BF" w:rsidRPr="002531F8" w:rsidRDefault="000645BB" w:rsidP="000645BB">
      <w:pPr>
        <w:spacing w:before="0" w:after="0"/>
        <w:rPr>
          <w:rFonts w:ascii="Arial" w:hAnsi="Arial" w:cs="Arial"/>
          <w:i/>
          <w:sz w:val="24"/>
          <w:szCs w:val="24"/>
        </w:rPr>
      </w:pPr>
      <w:r w:rsidRPr="002531F8">
        <w:rPr>
          <w:rFonts w:ascii="Arial" w:hAnsi="Arial" w:cs="Arial"/>
          <w:i/>
          <w:color w:val="202020"/>
          <w:sz w:val="24"/>
          <w:szCs w:val="24"/>
        </w:rPr>
        <w:br/>
        <w:t>-</w:t>
      </w:r>
      <w:r w:rsidRPr="002531F8">
        <w:rPr>
          <w:rFonts w:ascii="Arial" w:hAnsi="Arial" w:cs="Arial"/>
          <w:i/>
          <w:color w:val="202020"/>
          <w:sz w:val="24"/>
          <w:szCs w:val="24"/>
        </w:rPr>
        <w:t xml:space="preserve"> </w:t>
      </w:r>
      <w:r w:rsidRPr="002531F8">
        <w:rPr>
          <w:rFonts w:ascii="Arial" w:hAnsi="Arial" w:cs="Arial"/>
          <w:i/>
          <w:color w:val="202020"/>
          <w:sz w:val="24"/>
          <w:szCs w:val="24"/>
        </w:rPr>
        <w:t>Easily installed by our service team or you own employees</w:t>
      </w:r>
    </w:p>
    <w:p w:rsidR="00A560B9" w:rsidRDefault="000F4BA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-647700</wp:posOffset>
            </wp:positionH>
            <wp:positionV relativeFrom="paragraph">
              <wp:posOffset>351155</wp:posOffset>
            </wp:positionV>
            <wp:extent cx="1233805" cy="1228725"/>
            <wp:effectExtent l="0" t="0" r="444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new.gif"/>
                    <pic:cNvPicPr/>
                  </pic:nvPicPr>
                  <pic:blipFill>
                    <a:blip r:embed="rId15">
                      <a:extLst>
                        <a:ext uri="{28A0092B-C50C-407E-A947-70E740481C1C}">
                          <a14:useLocalDpi xmlns:a14="http://schemas.microsoft.com/office/drawing/2010/main" val="0"/>
                        </a:ext>
                      </a:extLst>
                    </a:blip>
                    <a:stretch>
                      <a:fillRect/>
                    </a:stretch>
                  </pic:blipFill>
                  <pic:spPr>
                    <a:xfrm>
                      <a:off x="0" y="0"/>
                      <a:ext cx="1233805" cy="1228725"/>
                    </a:xfrm>
                    <a:prstGeom prst="rect">
                      <a:avLst/>
                    </a:prstGeom>
                  </pic:spPr>
                </pic:pic>
              </a:graphicData>
            </a:graphic>
            <wp14:sizeRelH relativeFrom="margin">
              <wp14:pctWidth>0</wp14:pctWidth>
            </wp14:sizeRelH>
            <wp14:sizeRelV relativeFrom="margin">
              <wp14:pctHeight>0</wp14:pctHeight>
            </wp14:sizeRelV>
          </wp:anchor>
        </w:drawing>
      </w:r>
    </w:p>
    <w:p w:rsidR="002531F8" w:rsidRPr="000F4BA0" w:rsidRDefault="000F4BA0" w:rsidP="002531F8">
      <w:pPr>
        <w:rPr>
          <w:rFonts w:ascii="Arial" w:hAnsi="Arial" w:cs="Arial"/>
          <w:b/>
          <w:sz w:val="28"/>
          <w:szCs w:val="28"/>
        </w:rPr>
      </w:pPr>
      <w:r w:rsidRPr="000F4BA0">
        <w:rPr>
          <w:rFonts w:ascii="Arial" w:hAnsi="Arial" w:cs="Arial"/>
          <w:b/>
          <w:sz w:val="28"/>
          <w:szCs w:val="28"/>
        </w:rPr>
        <w:t>Contact us or e</w:t>
      </w:r>
      <w:r w:rsidR="002531F8" w:rsidRPr="000F4BA0">
        <w:rPr>
          <w:rFonts w:ascii="Arial" w:hAnsi="Arial" w:cs="Arial"/>
          <w:b/>
          <w:sz w:val="28"/>
          <w:szCs w:val="28"/>
        </w:rPr>
        <w:t>mail pictures to</w:t>
      </w:r>
      <w:r w:rsidRPr="000F4BA0">
        <w:rPr>
          <w:rFonts w:ascii="Arial" w:hAnsi="Arial" w:cs="Arial"/>
          <w:b/>
          <w:sz w:val="28"/>
          <w:szCs w:val="28"/>
        </w:rPr>
        <w:t xml:space="preserve"> </w:t>
      </w:r>
      <w:r w:rsidR="002531F8" w:rsidRPr="000F4BA0">
        <w:rPr>
          <w:rFonts w:ascii="Arial" w:hAnsi="Arial" w:cs="Arial"/>
          <w:b/>
          <w:sz w:val="28"/>
          <w:szCs w:val="28"/>
        </w:rPr>
        <w:t xml:space="preserve">jessica_adams@seamers.com </w:t>
      </w:r>
    </w:p>
    <w:p w:rsidR="002531F8" w:rsidRPr="000F4BA0" w:rsidRDefault="002531F8" w:rsidP="002531F8">
      <w:pPr>
        <w:rPr>
          <w:rFonts w:ascii="Arial" w:hAnsi="Arial" w:cs="Arial"/>
          <w:i/>
          <w:sz w:val="28"/>
          <w:szCs w:val="28"/>
        </w:rPr>
      </w:pPr>
      <w:r w:rsidRPr="000F4BA0">
        <w:rPr>
          <w:rFonts w:ascii="Arial" w:hAnsi="Arial" w:cs="Arial"/>
          <w:i/>
          <w:sz w:val="28"/>
          <w:szCs w:val="28"/>
        </w:rPr>
        <w:t xml:space="preserve">Please send high resolution application photos when possible, along with layout and dimensions of area getting guarded. </w:t>
      </w:r>
    </w:p>
    <w:p w:rsidR="000F4BA0" w:rsidRDefault="000F4BA0">
      <w:pPr>
        <w:rPr>
          <w:rFonts w:ascii="Arial" w:hAnsi="Arial" w:cs="Arial"/>
          <w:sz w:val="24"/>
          <w:szCs w:val="24"/>
        </w:rPr>
      </w:pPr>
    </w:p>
    <w:p w:rsidR="000F4BA0" w:rsidRDefault="002531F8" w:rsidP="000F4BA0">
      <w:pPr>
        <w:spacing w:before="0" w:after="0"/>
        <w:jc w:val="center"/>
        <w:rPr>
          <w:rFonts w:ascii="Arial" w:hAnsi="Arial" w:cs="Arial"/>
          <w:sz w:val="24"/>
          <w:szCs w:val="24"/>
        </w:rPr>
      </w:pPr>
      <w:r w:rsidRPr="000F4BA0">
        <w:rPr>
          <w:rFonts w:ascii="Arial" w:hAnsi="Arial" w:cs="Arial"/>
          <w:sz w:val="24"/>
          <w:szCs w:val="24"/>
        </w:rPr>
        <w:t>American Equipment Company</w:t>
      </w:r>
      <w:r w:rsidR="000F4BA0">
        <w:rPr>
          <w:rFonts w:ascii="Arial" w:hAnsi="Arial" w:cs="Arial"/>
          <w:sz w:val="24"/>
          <w:szCs w:val="24"/>
        </w:rPr>
        <w:t xml:space="preserve"> </w:t>
      </w:r>
      <w:r w:rsidR="000F4BA0" w:rsidRPr="000F4BA0">
        <w:rPr>
          <w:rFonts w:ascii="Arial" w:hAnsi="Arial" w:cs="Arial"/>
          <w:sz w:val="24"/>
          <w:szCs w:val="24"/>
        </w:rPr>
        <w:t>/</w:t>
      </w:r>
      <w:r w:rsidR="000F4BA0">
        <w:rPr>
          <w:rFonts w:ascii="Arial" w:hAnsi="Arial" w:cs="Arial"/>
          <w:sz w:val="24"/>
          <w:szCs w:val="24"/>
        </w:rPr>
        <w:t xml:space="preserve"> </w:t>
      </w:r>
      <w:r w:rsidR="000F4BA0" w:rsidRPr="000F4BA0">
        <w:rPr>
          <w:rFonts w:ascii="Arial" w:hAnsi="Arial" w:cs="Arial"/>
          <w:sz w:val="24"/>
          <w:szCs w:val="24"/>
        </w:rPr>
        <w:t>1080 Hardees Dr.</w:t>
      </w:r>
      <w:r w:rsidR="000F4BA0">
        <w:rPr>
          <w:rFonts w:ascii="Arial" w:hAnsi="Arial" w:cs="Arial"/>
          <w:sz w:val="24"/>
          <w:szCs w:val="24"/>
        </w:rPr>
        <w:t xml:space="preserve"> </w:t>
      </w:r>
      <w:r w:rsidR="000F4BA0" w:rsidRPr="000F4BA0">
        <w:rPr>
          <w:rFonts w:ascii="Arial" w:hAnsi="Arial" w:cs="Arial"/>
          <w:sz w:val="24"/>
          <w:szCs w:val="24"/>
        </w:rPr>
        <w:t>/</w:t>
      </w:r>
      <w:r w:rsidR="000F4BA0">
        <w:rPr>
          <w:rFonts w:ascii="Arial" w:hAnsi="Arial" w:cs="Arial"/>
          <w:sz w:val="24"/>
          <w:szCs w:val="24"/>
        </w:rPr>
        <w:t xml:space="preserve"> </w:t>
      </w:r>
      <w:r w:rsidRPr="000F4BA0">
        <w:rPr>
          <w:rFonts w:ascii="Arial" w:hAnsi="Arial" w:cs="Arial"/>
          <w:sz w:val="24"/>
          <w:szCs w:val="24"/>
        </w:rPr>
        <w:t>Aberdeen, MD</w:t>
      </w:r>
      <w:r w:rsidR="000F4BA0">
        <w:rPr>
          <w:rFonts w:ascii="Arial" w:hAnsi="Arial" w:cs="Arial"/>
          <w:sz w:val="24"/>
          <w:szCs w:val="24"/>
        </w:rPr>
        <w:t xml:space="preserve"> </w:t>
      </w:r>
      <w:r w:rsidR="000F4BA0" w:rsidRPr="000F4BA0">
        <w:rPr>
          <w:rFonts w:ascii="Arial" w:hAnsi="Arial" w:cs="Arial"/>
          <w:sz w:val="24"/>
          <w:szCs w:val="24"/>
        </w:rPr>
        <w:t>/</w:t>
      </w:r>
      <w:r w:rsidR="000F4BA0">
        <w:rPr>
          <w:rFonts w:ascii="Arial" w:hAnsi="Arial" w:cs="Arial"/>
          <w:sz w:val="24"/>
          <w:szCs w:val="24"/>
        </w:rPr>
        <w:t xml:space="preserve"> </w:t>
      </w:r>
      <w:r w:rsidRPr="000F4BA0">
        <w:rPr>
          <w:rFonts w:ascii="Arial" w:hAnsi="Arial" w:cs="Arial"/>
          <w:sz w:val="24"/>
          <w:szCs w:val="24"/>
        </w:rPr>
        <w:t>21001</w:t>
      </w:r>
    </w:p>
    <w:p w:rsidR="001E5E32" w:rsidRPr="000F4BA0" w:rsidRDefault="002531F8" w:rsidP="000F4BA0">
      <w:pPr>
        <w:spacing w:before="0" w:after="0"/>
        <w:jc w:val="center"/>
        <w:rPr>
          <w:rFonts w:ascii="Arial" w:hAnsi="Arial" w:cs="Arial"/>
          <w:sz w:val="24"/>
          <w:szCs w:val="24"/>
        </w:rPr>
      </w:pPr>
      <w:r w:rsidRPr="000F4BA0">
        <w:rPr>
          <w:rFonts w:ascii="Arial" w:hAnsi="Arial" w:cs="Arial"/>
          <w:sz w:val="24"/>
          <w:szCs w:val="24"/>
        </w:rPr>
        <w:t>410-272-2626</w:t>
      </w:r>
      <w:r w:rsidR="000F4BA0">
        <w:rPr>
          <w:rFonts w:ascii="Arial" w:hAnsi="Arial" w:cs="Arial"/>
          <w:sz w:val="24"/>
          <w:szCs w:val="24"/>
        </w:rPr>
        <w:t xml:space="preserve"> </w:t>
      </w:r>
      <w:r w:rsidRPr="000F4BA0">
        <w:rPr>
          <w:rFonts w:ascii="Arial" w:hAnsi="Arial" w:cs="Arial"/>
          <w:sz w:val="24"/>
          <w:szCs w:val="24"/>
        </w:rPr>
        <w:t>/ www.seamers .com / sales@seamers.com</w:t>
      </w:r>
    </w:p>
    <w:sectPr w:rsidR="001E5E32" w:rsidRPr="000F4B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Lucida Bright">
    <w:panose1 w:val="0204060205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118B2"/>
    <w:multiLevelType w:val="hybridMultilevel"/>
    <w:tmpl w:val="57BE6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703055B"/>
    <w:multiLevelType w:val="multilevel"/>
    <w:tmpl w:val="6756E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035"/>
    <w:rsid w:val="00050368"/>
    <w:rsid w:val="000558D0"/>
    <w:rsid w:val="000645BB"/>
    <w:rsid w:val="000F4BA0"/>
    <w:rsid w:val="001D6CF3"/>
    <w:rsid w:val="001E5E32"/>
    <w:rsid w:val="002531F8"/>
    <w:rsid w:val="00274A94"/>
    <w:rsid w:val="002E56BF"/>
    <w:rsid w:val="00396729"/>
    <w:rsid w:val="003D5E33"/>
    <w:rsid w:val="00491E3B"/>
    <w:rsid w:val="004E4617"/>
    <w:rsid w:val="00593952"/>
    <w:rsid w:val="006125AD"/>
    <w:rsid w:val="00784666"/>
    <w:rsid w:val="008C4B6C"/>
    <w:rsid w:val="009376B0"/>
    <w:rsid w:val="009727EF"/>
    <w:rsid w:val="00A030B3"/>
    <w:rsid w:val="00A560B9"/>
    <w:rsid w:val="00AB5346"/>
    <w:rsid w:val="00AF6035"/>
    <w:rsid w:val="00B624C9"/>
    <w:rsid w:val="00BA57DE"/>
    <w:rsid w:val="00D3394B"/>
    <w:rsid w:val="00D7652A"/>
    <w:rsid w:val="00EB64E6"/>
    <w:rsid w:val="00F917C2"/>
    <w:rsid w:val="00FD4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B3EFA"/>
  <w15:chartTrackingRefBased/>
  <w15:docId w15:val="{F348E809-E130-4BB5-BCCC-DC2AF643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D433E"/>
  </w:style>
  <w:style w:type="paragraph" w:styleId="Heading1">
    <w:name w:val="heading 1"/>
    <w:basedOn w:val="Normal"/>
    <w:next w:val="Normal"/>
    <w:link w:val="Heading1Char"/>
    <w:uiPriority w:val="9"/>
    <w:qFormat/>
    <w:rsid w:val="00FD433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FD433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D433E"/>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FD433E"/>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FD433E"/>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D433E"/>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D433E"/>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D433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D433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33E"/>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FD433E"/>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FD433E"/>
    <w:rPr>
      <w:caps/>
      <w:color w:val="243F60" w:themeColor="accent1" w:themeShade="7F"/>
      <w:spacing w:val="15"/>
    </w:rPr>
  </w:style>
  <w:style w:type="character" w:customStyle="1" w:styleId="Heading4Char">
    <w:name w:val="Heading 4 Char"/>
    <w:basedOn w:val="DefaultParagraphFont"/>
    <w:link w:val="Heading4"/>
    <w:uiPriority w:val="9"/>
    <w:semiHidden/>
    <w:rsid w:val="00FD433E"/>
    <w:rPr>
      <w:caps/>
      <w:color w:val="365F91" w:themeColor="accent1" w:themeShade="BF"/>
      <w:spacing w:val="10"/>
    </w:rPr>
  </w:style>
  <w:style w:type="character" w:customStyle="1" w:styleId="Heading5Char">
    <w:name w:val="Heading 5 Char"/>
    <w:basedOn w:val="DefaultParagraphFont"/>
    <w:link w:val="Heading5"/>
    <w:uiPriority w:val="9"/>
    <w:semiHidden/>
    <w:rsid w:val="00FD433E"/>
    <w:rPr>
      <w:caps/>
      <w:color w:val="365F91" w:themeColor="accent1" w:themeShade="BF"/>
      <w:spacing w:val="10"/>
    </w:rPr>
  </w:style>
  <w:style w:type="character" w:customStyle="1" w:styleId="Heading6Char">
    <w:name w:val="Heading 6 Char"/>
    <w:basedOn w:val="DefaultParagraphFont"/>
    <w:link w:val="Heading6"/>
    <w:uiPriority w:val="9"/>
    <w:semiHidden/>
    <w:rsid w:val="00FD433E"/>
    <w:rPr>
      <w:caps/>
      <w:color w:val="365F91" w:themeColor="accent1" w:themeShade="BF"/>
      <w:spacing w:val="10"/>
    </w:rPr>
  </w:style>
  <w:style w:type="character" w:customStyle="1" w:styleId="Heading7Char">
    <w:name w:val="Heading 7 Char"/>
    <w:basedOn w:val="DefaultParagraphFont"/>
    <w:link w:val="Heading7"/>
    <w:uiPriority w:val="9"/>
    <w:semiHidden/>
    <w:rsid w:val="00FD433E"/>
    <w:rPr>
      <w:caps/>
      <w:color w:val="365F91" w:themeColor="accent1" w:themeShade="BF"/>
      <w:spacing w:val="10"/>
    </w:rPr>
  </w:style>
  <w:style w:type="character" w:customStyle="1" w:styleId="Heading8Char">
    <w:name w:val="Heading 8 Char"/>
    <w:basedOn w:val="DefaultParagraphFont"/>
    <w:link w:val="Heading8"/>
    <w:uiPriority w:val="9"/>
    <w:semiHidden/>
    <w:rsid w:val="00FD433E"/>
    <w:rPr>
      <w:caps/>
      <w:spacing w:val="10"/>
      <w:sz w:val="18"/>
      <w:szCs w:val="18"/>
    </w:rPr>
  </w:style>
  <w:style w:type="character" w:customStyle="1" w:styleId="Heading9Char">
    <w:name w:val="Heading 9 Char"/>
    <w:basedOn w:val="DefaultParagraphFont"/>
    <w:link w:val="Heading9"/>
    <w:uiPriority w:val="9"/>
    <w:semiHidden/>
    <w:rsid w:val="00FD433E"/>
    <w:rPr>
      <w:i/>
      <w:iCs/>
      <w:caps/>
      <w:spacing w:val="10"/>
      <w:sz w:val="18"/>
      <w:szCs w:val="18"/>
    </w:rPr>
  </w:style>
  <w:style w:type="paragraph" w:styleId="Caption">
    <w:name w:val="caption"/>
    <w:basedOn w:val="Normal"/>
    <w:next w:val="Normal"/>
    <w:uiPriority w:val="35"/>
    <w:semiHidden/>
    <w:unhideWhenUsed/>
    <w:qFormat/>
    <w:rsid w:val="00FD433E"/>
    <w:rPr>
      <w:b/>
      <w:bCs/>
      <w:color w:val="365F91" w:themeColor="accent1" w:themeShade="BF"/>
      <w:sz w:val="16"/>
      <w:szCs w:val="16"/>
    </w:rPr>
  </w:style>
  <w:style w:type="paragraph" w:styleId="Title">
    <w:name w:val="Title"/>
    <w:basedOn w:val="Normal"/>
    <w:next w:val="Normal"/>
    <w:link w:val="TitleChar"/>
    <w:uiPriority w:val="10"/>
    <w:qFormat/>
    <w:rsid w:val="00FD433E"/>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FD433E"/>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FD433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D433E"/>
    <w:rPr>
      <w:caps/>
      <w:color w:val="595959" w:themeColor="text1" w:themeTint="A6"/>
      <w:spacing w:val="10"/>
      <w:sz w:val="21"/>
      <w:szCs w:val="21"/>
    </w:rPr>
  </w:style>
  <w:style w:type="character" w:styleId="Strong">
    <w:name w:val="Strong"/>
    <w:uiPriority w:val="22"/>
    <w:qFormat/>
    <w:rsid w:val="00FD433E"/>
    <w:rPr>
      <w:b/>
      <w:bCs/>
    </w:rPr>
  </w:style>
  <w:style w:type="character" w:styleId="Emphasis">
    <w:name w:val="Emphasis"/>
    <w:uiPriority w:val="20"/>
    <w:qFormat/>
    <w:rsid w:val="00FD433E"/>
    <w:rPr>
      <w:caps/>
      <w:color w:val="243F60" w:themeColor="accent1" w:themeShade="7F"/>
      <w:spacing w:val="5"/>
    </w:rPr>
  </w:style>
  <w:style w:type="paragraph" w:styleId="NoSpacing">
    <w:name w:val="No Spacing"/>
    <w:uiPriority w:val="1"/>
    <w:qFormat/>
    <w:rsid w:val="00FD433E"/>
    <w:pPr>
      <w:spacing w:after="0" w:line="240" w:lineRule="auto"/>
    </w:pPr>
  </w:style>
  <w:style w:type="paragraph" w:styleId="Quote">
    <w:name w:val="Quote"/>
    <w:basedOn w:val="Normal"/>
    <w:next w:val="Normal"/>
    <w:link w:val="QuoteChar"/>
    <w:uiPriority w:val="29"/>
    <w:qFormat/>
    <w:rsid w:val="00FD433E"/>
    <w:rPr>
      <w:i/>
      <w:iCs/>
      <w:sz w:val="24"/>
      <w:szCs w:val="24"/>
    </w:rPr>
  </w:style>
  <w:style w:type="character" w:customStyle="1" w:styleId="QuoteChar">
    <w:name w:val="Quote Char"/>
    <w:basedOn w:val="DefaultParagraphFont"/>
    <w:link w:val="Quote"/>
    <w:uiPriority w:val="29"/>
    <w:rsid w:val="00FD433E"/>
    <w:rPr>
      <w:i/>
      <w:iCs/>
      <w:sz w:val="24"/>
      <w:szCs w:val="24"/>
    </w:rPr>
  </w:style>
  <w:style w:type="paragraph" w:styleId="IntenseQuote">
    <w:name w:val="Intense Quote"/>
    <w:basedOn w:val="Normal"/>
    <w:next w:val="Normal"/>
    <w:link w:val="IntenseQuoteChar"/>
    <w:uiPriority w:val="30"/>
    <w:qFormat/>
    <w:rsid w:val="00FD433E"/>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D433E"/>
    <w:rPr>
      <w:color w:val="4F81BD" w:themeColor="accent1"/>
      <w:sz w:val="24"/>
      <w:szCs w:val="24"/>
    </w:rPr>
  </w:style>
  <w:style w:type="character" w:styleId="SubtleEmphasis">
    <w:name w:val="Subtle Emphasis"/>
    <w:uiPriority w:val="19"/>
    <w:qFormat/>
    <w:rsid w:val="00FD433E"/>
    <w:rPr>
      <w:i/>
      <w:iCs/>
      <w:color w:val="243F60" w:themeColor="accent1" w:themeShade="7F"/>
    </w:rPr>
  </w:style>
  <w:style w:type="character" w:styleId="IntenseEmphasis">
    <w:name w:val="Intense Emphasis"/>
    <w:uiPriority w:val="21"/>
    <w:qFormat/>
    <w:rsid w:val="00FD433E"/>
    <w:rPr>
      <w:b/>
      <w:bCs/>
      <w:caps/>
      <w:color w:val="243F60" w:themeColor="accent1" w:themeShade="7F"/>
      <w:spacing w:val="10"/>
    </w:rPr>
  </w:style>
  <w:style w:type="character" w:styleId="SubtleReference">
    <w:name w:val="Subtle Reference"/>
    <w:uiPriority w:val="31"/>
    <w:qFormat/>
    <w:rsid w:val="00FD433E"/>
    <w:rPr>
      <w:b/>
      <w:bCs/>
      <w:color w:val="4F81BD" w:themeColor="accent1"/>
    </w:rPr>
  </w:style>
  <w:style w:type="character" w:styleId="IntenseReference">
    <w:name w:val="Intense Reference"/>
    <w:uiPriority w:val="32"/>
    <w:qFormat/>
    <w:rsid w:val="00FD433E"/>
    <w:rPr>
      <w:b/>
      <w:bCs/>
      <w:i/>
      <w:iCs/>
      <w:caps/>
      <w:color w:val="4F81BD" w:themeColor="accent1"/>
    </w:rPr>
  </w:style>
  <w:style w:type="character" w:styleId="BookTitle">
    <w:name w:val="Book Title"/>
    <w:uiPriority w:val="33"/>
    <w:qFormat/>
    <w:rsid w:val="00FD433E"/>
    <w:rPr>
      <w:b/>
      <w:bCs/>
      <w:i/>
      <w:iCs/>
      <w:spacing w:val="0"/>
    </w:rPr>
  </w:style>
  <w:style w:type="paragraph" w:styleId="TOCHeading">
    <w:name w:val="TOC Heading"/>
    <w:basedOn w:val="Heading1"/>
    <w:next w:val="Normal"/>
    <w:uiPriority w:val="39"/>
    <w:semiHidden/>
    <w:unhideWhenUsed/>
    <w:qFormat/>
    <w:rsid w:val="00FD433E"/>
    <w:pPr>
      <w:outlineLvl w:val="9"/>
    </w:pPr>
  </w:style>
  <w:style w:type="character" w:styleId="Hyperlink">
    <w:name w:val="Hyperlink"/>
    <w:basedOn w:val="DefaultParagraphFont"/>
    <w:uiPriority w:val="99"/>
    <w:unhideWhenUsed/>
    <w:rsid w:val="00D3394B"/>
    <w:rPr>
      <w:color w:val="0000FF" w:themeColor="hyperlink"/>
      <w:u w:val="single"/>
    </w:rPr>
  </w:style>
  <w:style w:type="paragraph" w:styleId="ListParagraph">
    <w:name w:val="List Paragraph"/>
    <w:basedOn w:val="Normal"/>
    <w:uiPriority w:val="34"/>
    <w:qFormat/>
    <w:rsid w:val="000503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96712">
      <w:bodyDiv w:val="1"/>
      <w:marLeft w:val="0"/>
      <w:marRight w:val="0"/>
      <w:marTop w:val="0"/>
      <w:marBottom w:val="0"/>
      <w:divBdr>
        <w:top w:val="none" w:sz="0" w:space="0" w:color="auto"/>
        <w:left w:val="none" w:sz="0" w:space="0" w:color="auto"/>
        <w:bottom w:val="none" w:sz="0" w:space="0" w:color="auto"/>
        <w:right w:val="none" w:sz="0" w:space="0" w:color="auto"/>
      </w:divBdr>
      <w:divsChild>
        <w:div w:id="918558588">
          <w:marLeft w:val="0"/>
          <w:marRight w:val="0"/>
          <w:marTop w:val="0"/>
          <w:marBottom w:val="0"/>
          <w:divBdr>
            <w:top w:val="none" w:sz="0" w:space="0" w:color="auto"/>
            <w:left w:val="none" w:sz="0" w:space="0" w:color="auto"/>
            <w:bottom w:val="none" w:sz="0" w:space="0" w:color="auto"/>
            <w:right w:val="none" w:sz="0" w:space="0" w:color="auto"/>
          </w:divBdr>
          <w:divsChild>
            <w:div w:id="1236012254">
              <w:marLeft w:val="0"/>
              <w:marRight w:val="0"/>
              <w:marTop w:val="0"/>
              <w:marBottom w:val="0"/>
              <w:divBdr>
                <w:top w:val="none" w:sz="0" w:space="0" w:color="auto"/>
                <w:left w:val="none" w:sz="0" w:space="0" w:color="auto"/>
                <w:bottom w:val="none" w:sz="0" w:space="0" w:color="auto"/>
                <w:right w:val="none" w:sz="0" w:space="0" w:color="auto"/>
              </w:divBdr>
              <w:divsChild>
                <w:div w:id="916208479">
                  <w:marLeft w:val="0"/>
                  <w:marRight w:val="0"/>
                  <w:marTop w:val="0"/>
                  <w:marBottom w:val="0"/>
                  <w:divBdr>
                    <w:top w:val="none" w:sz="0" w:space="0" w:color="auto"/>
                    <w:left w:val="none" w:sz="0" w:space="0" w:color="auto"/>
                    <w:bottom w:val="none" w:sz="0" w:space="0" w:color="auto"/>
                    <w:right w:val="none" w:sz="0" w:space="0" w:color="auto"/>
                  </w:divBdr>
                  <w:divsChild>
                    <w:div w:id="1306935238">
                      <w:marLeft w:val="0"/>
                      <w:marRight w:val="0"/>
                      <w:marTop w:val="0"/>
                      <w:marBottom w:val="0"/>
                      <w:divBdr>
                        <w:top w:val="none" w:sz="0" w:space="0" w:color="auto"/>
                        <w:left w:val="none" w:sz="0" w:space="0" w:color="auto"/>
                        <w:bottom w:val="none" w:sz="0" w:space="0" w:color="auto"/>
                        <w:right w:val="none" w:sz="0" w:space="0" w:color="auto"/>
                      </w:divBdr>
                      <w:divsChild>
                        <w:div w:id="5973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58439">
      <w:bodyDiv w:val="1"/>
      <w:marLeft w:val="0"/>
      <w:marRight w:val="0"/>
      <w:marTop w:val="0"/>
      <w:marBottom w:val="0"/>
      <w:divBdr>
        <w:top w:val="none" w:sz="0" w:space="0" w:color="auto"/>
        <w:left w:val="none" w:sz="0" w:space="0" w:color="auto"/>
        <w:bottom w:val="none" w:sz="0" w:space="0" w:color="auto"/>
        <w:right w:val="none" w:sz="0" w:space="0" w:color="auto"/>
      </w:divBdr>
      <w:divsChild>
        <w:div w:id="833296553">
          <w:marLeft w:val="0"/>
          <w:marRight w:val="0"/>
          <w:marTop w:val="0"/>
          <w:marBottom w:val="0"/>
          <w:divBdr>
            <w:top w:val="none" w:sz="0" w:space="0" w:color="auto"/>
            <w:left w:val="none" w:sz="0" w:space="0" w:color="auto"/>
            <w:bottom w:val="none" w:sz="0" w:space="0" w:color="auto"/>
            <w:right w:val="none" w:sz="0" w:space="0" w:color="auto"/>
          </w:divBdr>
          <w:divsChild>
            <w:div w:id="643047251">
              <w:marLeft w:val="0"/>
              <w:marRight w:val="0"/>
              <w:marTop w:val="0"/>
              <w:marBottom w:val="0"/>
              <w:divBdr>
                <w:top w:val="none" w:sz="0" w:space="0" w:color="auto"/>
                <w:left w:val="none" w:sz="0" w:space="0" w:color="auto"/>
                <w:bottom w:val="none" w:sz="0" w:space="0" w:color="auto"/>
                <w:right w:val="none" w:sz="0" w:space="0" w:color="auto"/>
              </w:divBdr>
              <w:divsChild>
                <w:div w:id="116145884">
                  <w:marLeft w:val="0"/>
                  <w:marRight w:val="0"/>
                  <w:marTop w:val="0"/>
                  <w:marBottom w:val="0"/>
                  <w:divBdr>
                    <w:top w:val="none" w:sz="0" w:space="0" w:color="auto"/>
                    <w:left w:val="none" w:sz="0" w:space="0" w:color="auto"/>
                    <w:bottom w:val="none" w:sz="0" w:space="0" w:color="auto"/>
                    <w:right w:val="none" w:sz="0" w:space="0" w:color="auto"/>
                  </w:divBdr>
                  <w:divsChild>
                    <w:div w:id="1861816391">
                      <w:marLeft w:val="0"/>
                      <w:marRight w:val="0"/>
                      <w:marTop w:val="0"/>
                      <w:marBottom w:val="0"/>
                      <w:divBdr>
                        <w:top w:val="none" w:sz="0" w:space="0" w:color="auto"/>
                        <w:left w:val="none" w:sz="0" w:space="0" w:color="auto"/>
                        <w:bottom w:val="none" w:sz="0" w:space="0" w:color="auto"/>
                        <w:right w:val="none" w:sz="0" w:space="0" w:color="auto"/>
                      </w:divBdr>
                      <w:divsChild>
                        <w:div w:id="263731413">
                          <w:marLeft w:val="0"/>
                          <w:marRight w:val="0"/>
                          <w:marTop w:val="0"/>
                          <w:marBottom w:val="0"/>
                          <w:divBdr>
                            <w:top w:val="none" w:sz="0" w:space="0" w:color="auto"/>
                            <w:left w:val="none" w:sz="0" w:space="0" w:color="auto"/>
                            <w:bottom w:val="none" w:sz="0" w:space="0" w:color="auto"/>
                            <w:right w:val="none" w:sz="0" w:space="0" w:color="auto"/>
                          </w:divBdr>
                          <w:divsChild>
                            <w:div w:id="16488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495290">
      <w:bodyDiv w:val="1"/>
      <w:marLeft w:val="0"/>
      <w:marRight w:val="0"/>
      <w:marTop w:val="0"/>
      <w:marBottom w:val="0"/>
      <w:divBdr>
        <w:top w:val="none" w:sz="0" w:space="0" w:color="auto"/>
        <w:left w:val="none" w:sz="0" w:space="0" w:color="auto"/>
        <w:bottom w:val="none" w:sz="0" w:space="0" w:color="auto"/>
        <w:right w:val="none" w:sz="0" w:space="0" w:color="auto"/>
      </w:divBdr>
      <w:divsChild>
        <w:div w:id="1473789372">
          <w:marLeft w:val="0"/>
          <w:marRight w:val="0"/>
          <w:marTop w:val="0"/>
          <w:marBottom w:val="0"/>
          <w:divBdr>
            <w:top w:val="none" w:sz="0" w:space="0" w:color="auto"/>
            <w:left w:val="none" w:sz="0" w:space="0" w:color="auto"/>
            <w:bottom w:val="none" w:sz="0" w:space="0" w:color="auto"/>
            <w:right w:val="none" w:sz="0" w:space="0" w:color="auto"/>
          </w:divBdr>
          <w:divsChild>
            <w:div w:id="1049450718">
              <w:marLeft w:val="0"/>
              <w:marRight w:val="0"/>
              <w:marTop w:val="0"/>
              <w:marBottom w:val="0"/>
              <w:divBdr>
                <w:top w:val="none" w:sz="0" w:space="0" w:color="auto"/>
                <w:left w:val="none" w:sz="0" w:space="0" w:color="auto"/>
                <w:bottom w:val="none" w:sz="0" w:space="0" w:color="auto"/>
                <w:right w:val="none" w:sz="0" w:space="0" w:color="auto"/>
              </w:divBdr>
              <w:divsChild>
                <w:div w:id="500436010">
                  <w:marLeft w:val="0"/>
                  <w:marRight w:val="0"/>
                  <w:marTop w:val="0"/>
                  <w:marBottom w:val="0"/>
                  <w:divBdr>
                    <w:top w:val="none" w:sz="0" w:space="0" w:color="auto"/>
                    <w:left w:val="none" w:sz="0" w:space="0" w:color="auto"/>
                    <w:bottom w:val="none" w:sz="0" w:space="0" w:color="auto"/>
                    <w:right w:val="none" w:sz="0" w:space="0" w:color="auto"/>
                  </w:divBdr>
                  <w:divsChild>
                    <w:div w:id="1797068952">
                      <w:marLeft w:val="0"/>
                      <w:marRight w:val="0"/>
                      <w:marTop w:val="0"/>
                      <w:marBottom w:val="0"/>
                      <w:divBdr>
                        <w:top w:val="none" w:sz="0" w:space="0" w:color="auto"/>
                        <w:left w:val="none" w:sz="0" w:space="0" w:color="auto"/>
                        <w:bottom w:val="none" w:sz="0" w:space="0" w:color="auto"/>
                        <w:right w:val="none" w:sz="0" w:space="0" w:color="auto"/>
                      </w:divBdr>
                      <w:divsChild>
                        <w:div w:id="796222647">
                          <w:marLeft w:val="0"/>
                          <w:marRight w:val="0"/>
                          <w:marTop w:val="0"/>
                          <w:marBottom w:val="0"/>
                          <w:divBdr>
                            <w:top w:val="none" w:sz="0" w:space="0" w:color="auto"/>
                            <w:left w:val="none" w:sz="0" w:space="0" w:color="auto"/>
                            <w:bottom w:val="none" w:sz="0" w:space="0" w:color="auto"/>
                            <w:right w:val="none" w:sz="0" w:space="0" w:color="auto"/>
                          </w:divBdr>
                          <w:divsChild>
                            <w:div w:id="16933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8020.net/gallery#263" TargetMode="External"/><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E3E5D-BC1B-44E6-95EA-07EB0DB9F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Adams</dc:creator>
  <cp:keywords/>
  <dc:description/>
  <cp:lastModifiedBy>Jessica Adams</cp:lastModifiedBy>
  <cp:revision>2</cp:revision>
  <dcterms:created xsi:type="dcterms:W3CDTF">2017-02-07T19:56:00Z</dcterms:created>
  <dcterms:modified xsi:type="dcterms:W3CDTF">2017-02-07T19:56:00Z</dcterms:modified>
</cp:coreProperties>
</file>